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A0A46">
      <w:pPr>
        <w:pStyle w:val="14"/>
        <w:jc w:val="center"/>
        <w:rPr>
          <w:highlight w:val="none"/>
        </w:rPr>
      </w:pPr>
      <w:r>
        <w:rPr>
          <w:rFonts w:hint="eastAsia"/>
          <w:highlight w:val="none"/>
        </w:rPr>
        <w:t>投标文件格式</w:t>
      </w:r>
    </w:p>
    <w:p w14:paraId="0C8346CF">
      <w:pPr>
        <w:spacing w:line="360" w:lineRule="auto"/>
        <w:jc w:val="center"/>
        <w:rPr>
          <w:b/>
          <w:sz w:val="72"/>
          <w:highlight w:val="none"/>
        </w:rPr>
      </w:pPr>
      <w:bookmarkStart w:id="0" w:name="_Hlt26955039"/>
      <w:bookmarkEnd w:id="0"/>
      <w:bookmarkStart w:id="1" w:name="_Hlt26671244"/>
      <w:bookmarkEnd w:id="1"/>
    </w:p>
    <w:p w14:paraId="2234568C">
      <w:pPr>
        <w:spacing w:line="360" w:lineRule="auto"/>
        <w:jc w:val="center"/>
        <w:rPr>
          <w:rFonts w:hint="eastAsia"/>
          <w:b/>
          <w:sz w:val="28"/>
          <w:szCs w:val="28"/>
          <w:highlight w:val="none"/>
        </w:rPr>
      </w:pPr>
      <w:bookmarkStart w:id="2" w:name="_Toc2677838"/>
      <w:r>
        <w:rPr>
          <w:rFonts w:hint="eastAsia"/>
          <w:b/>
          <w:sz w:val="28"/>
          <w:szCs w:val="28"/>
          <w:highlight w:val="none"/>
        </w:rPr>
        <w:t>封面</w:t>
      </w:r>
      <w:bookmarkEnd w:id="2"/>
    </w:p>
    <w:p w14:paraId="3B8EE02E">
      <w:pPr>
        <w:pStyle w:val="9"/>
        <w:jc w:val="right"/>
        <w:rPr>
          <w:rFonts w:hint="eastAsia"/>
          <w:color w:val="auto"/>
          <w:sz w:val="44"/>
          <w:szCs w:val="44"/>
          <w:highlight w:val="none"/>
          <w:bdr w:val="single" w:color="000000" w:sz="4" w:space="0"/>
        </w:rPr>
      </w:pPr>
      <w:r>
        <w:rPr>
          <w:rFonts w:hint="eastAsia"/>
          <w:color w:val="auto"/>
          <w:sz w:val="44"/>
          <w:szCs w:val="44"/>
          <w:highlight w:val="none"/>
          <w:bdr w:val="single" w:color="000000" w:sz="4" w:space="0"/>
        </w:rPr>
        <w:t>正本/副本</w:t>
      </w:r>
    </w:p>
    <w:p w14:paraId="5BE365F8">
      <w:pPr>
        <w:pStyle w:val="9"/>
        <w:jc w:val="center"/>
        <w:rPr>
          <w:rFonts w:hint="eastAsia"/>
          <w:color w:val="auto"/>
          <w:sz w:val="44"/>
          <w:szCs w:val="44"/>
          <w:highlight w:val="none"/>
          <w:bdr w:val="single" w:color="000000" w:sz="4" w:space="0"/>
        </w:rPr>
      </w:pPr>
      <w:bookmarkStart w:id="3" w:name="_Toc14546"/>
      <w:bookmarkStart w:id="4" w:name="_Toc53582354"/>
      <w:r>
        <w:rPr>
          <w:rFonts w:hint="eastAsia"/>
          <w:b/>
          <w:sz w:val="32"/>
          <w:szCs w:val="32"/>
          <w:highlight w:val="none"/>
          <w:lang w:eastAsia="zh-CN"/>
        </w:rPr>
        <w:t>（</w:t>
      </w:r>
      <w:r>
        <w:rPr>
          <w:rFonts w:hint="eastAsia"/>
          <w:b/>
          <w:sz w:val="32"/>
          <w:szCs w:val="32"/>
          <w:highlight w:val="none"/>
        </w:rPr>
        <w:t>项目名称</w:t>
      </w:r>
      <w:r>
        <w:rPr>
          <w:rFonts w:hint="eastAsia"/>
          <w:b/>
          <w:sz w:val="32"/>
          <w:szCs w:val="32"/>
          <w:highlight w:val="none"/>
          <w:lang w:eastAsia="zh-CN"/>
        </w:rPr>
        <w:t>）</w:t>
      </w:r>
      <w:bookmarkEnd w:id="3"/>
      <w:bookmarkEnd w:id="4"/>
    </w:p>
    <w:p w14:paraId="09CBE494">
      <w:pPr>
        <w:pStyle w:val="5"/>
        <w:rPr>
          <w:highlight w:val="none"/>
        </w:rPr>
      </w:pPr>
    </w:p>
    <w:p w14:paraId="29676108">
      <w:pPr>
        <w:spacing w:line="360" w:lineRule="auto"/>
        <w:jc w:val="center"/>
        <w:rPr>
          <w:rFonts w:hint="eastAsia"/>
          <w:b/>
          <w:sz w:val="72"/>
          <w:highlight w:val="none"/>
        </w:rPr>
      </w:pPr>
    </w:p>
    <w:p w14:paraId="15F8EFBA">
      <w:pPr>
        <w:spacing w:line="360" w:lineRule="auto"/>
        <w:jc w:val="center"/>
        <w:rPr>
          <w:b/>
          <w:sz w:val="72"/>
          <w:highlight w:val="none"/>
        </w:rPr>
      </w:pPr>
      <w:r>
        <w:rPr>
          <w:rFonts w:hint="eastAsia"/>
          <w:b/>
          <w:sz w:val="72"/>
          <w:highlight w:val="none"/>
        </w:rPr>
        <w:t>投  标  文  件</w:t>
      </w:r>
    </w:p>
    <w:p w14:paraId="43BD5C98">
      <w:pPr>
        <w:spacing w:line="360" w:lineRule="auto"/>
        <w:jc w:val="center"/>
        <w:rPr>
          <w:b/>
          <w:sz w:val="32"/>
          <w:szCs w:val="32"/>
          <w:highlight w:val="none"/>
        </w:rPr>
      </w:pPr>
      <w:bookmarkStart w:id="5" w:name="_Toc53582353"/>
      <w:bookmarkStart w:id="6" w:name="_Toc3804"/>
      <w:r>
        <w:rPr>
          <w:rFonts w:hint="eastAsia"/>
          <w:b/>
          <w:sz w:val="32"/>
          <w:szCs w:val="32"/>
          <w:highlight w:val="none"/>
        </w:rPr>
        <w:t>（资格审查材料/</w:t>
      </w:r>
      <w:r>
        <w:rPr>
          <w:b/>
          <w:sz w:val="32"/>
          <w:szCs w:val="32"/>
          <w:highlight w:val="none"/>
        </w:rPr>
        <w:t>技术标/</w:t>
      </w:r>
      <w:r>
        <w:rPr>
          <w:rFonts w:hint="eastAsia"/>
          <w:b/>
          <w:sz w:val="32"/>
          <w:szCs w:val="32"/>
          <w:highlight w:val="none"/>
          <w:lang w:val="en-US" w:eastAsia="zh-CN"/>
        </w:rPr>
        <w:t>商务</w:t>
      </w:r>
      <w:r>
        <w:rPr>
          <w:rFonts w:hint="eastAsia"/>
          <w:b/>
          <w:sz w:val="32"/>
          <w:szCs w:val="32"/>
          <w:highlight w:val="none"/>
        </w:rPr>
        <w:t>标</w:t>
      </w:r>
      <w:r>
        <w:rPr>
          <w:rFonts w:hint="eastAsia"/>
          <w:b/>
          <w:sz w:val="32"/>
          <w:szCs w:val="32"/>
          <w:highlight w:val="none"/>
          <w:lang w:val="en-US" w:eastAsia="zh-CN"/>
        </w:rPr>
        <w:t>/电子文件包</w:t>
      </w:r>
      <w:r>
        <w:rPr>
          <w:rFonts w:hint="eastAsia"/>
          <w:b/>
          <w:sz w:val="32"/>
          <w:szCs w:val="32"/>
          <w:highlight w:val="none"/>
        </w:rPr>
        <w:t>）</w:t>
      </w:r>
      <w:bookmarkEnd w:id="5"/>
      <w:bookmarkEnd w:id="6"/>
    </w:p>
    <w:p w14:paraId="3F23066B">
      <w:pPr>
        <w:spacing w:line="360" w:lineRule="auto"/>
        <w:jc w:val="center"/>
        <w:rPr>
          <w:b/>
          <w:sz w:val="36"/>
          <w:highlight w:val="none"/>
        </w:rPr>
      </w:pPr>
    </w:p>
    <w:p w14:paraId="333B1F61">
      <w:pPr>
        <w:spacing w:line="360" w:lineRule="auto"/>
        <w:jc w:val="center"/>
        <w:rPr>
          <w:b/>
          <w:sz w:val="36"/>
          <w:highlight w:val="none"/>
        </w:rPr>
      </w:pPr>
    </w:p>
    <w:p w14:paraId="148D6048">
      <w:pPr>
        <w:spacing w:line="360" w:lineRule="auto"/>
        <w:jc w:val="left"/>
        <w:rPr>
          <w:b/>
          <w:sz w:val="32"/>
          <w:szCs w:val="32"/>
          <w:highlight w:val="none"/>
        </w:rPr>
      </w:pPr>
    </w:p>
    <w:p w14:paraId="0308D664">
      <w:pPr>
        <w:spacing w:line="360" w:lineRule="auto"/>
        <w:ind w:left="850" w:leftChars="405"/>
        <w:jc w:val="left"/>
        <w:rPr>
          <w:b/>
          <w:sz w:val="32"/>
          <w:szCs w:val="32"/>
          <w:highlight w:val="none"/>
        </w:rPr>
      </w:pPr>
    </w:p>
    <w:p w14:paraId="5A0341AA">
      <w:pPr>
        <w:pStyle w:val="3"/>
        <w:spacing w:line="360" w:lineRule="auto"/>
        <w:rPr>
          <w:rFonts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 xml:space="preserve">                  （盖单位公章）</w:t>
      </w:r>
    </w:p>
    <w:p w14:paraId="55C0947A">
      <w:pPr>
        <w:pStyle w:val="3"/>
        <w:spacing w:line="360" w:lineRule="auto"/>
        <w:rPr>
          <w:rFonts w:ascii="宋体" w:hAnsi="宋体"/>
          <w:color w:val="auto"/>
          <w:sz w:val="30"/>
          <w:highlight w:val="none"/>
        </w:rPr>
      </w:pPr>
    </w:p>
    <w:p w14:paraId="126C216E">
      <w:pPr>
        <w:pStyle w:val="3"/>
        <w:spacing w:line="360" w:lineRule="auto"/>
        <w:rPr>
          <w:rFonts w:ascii="宋体" w:hAnsi="宋体"/>
          <w:color w:val="auto"/>
          <w:sz w:val="30"/>
          <w:highlight w:val="none"/>
          <w:u w:val="single"/>
        </w:rPr>
      </w:pPr>
      <w:r>
        <w:rPr>
          <w:rFonts w:hint="eastAsia" w:ascii="宋体" w:hAnsi="宋体"/>
          <w:color w:val="auto"/>
          <w:sz w:val="30"/>
          <w:highlight w:val="none"/>
        </w:rPr>
        <w:t>法定代表人或其委托代理人：</w:t>
      </w:r>
      <w:r>
        <w:rPr>
          <w:rFonts w:hint="eastAsia" w:ascii="宋体" w:hAnsi="宋体"/>
          <w:color w:val="auto"/>
          <w:sz w:val="30"/>
          <w:highlight w:val="none"/>
          <w:u w:val="single"/>
        </w:rPr>
        <w:t xml:space="preserve">           （签字或盖章）</w:t>
      </w:r>
    </w:p>
    <w:p w14:paraId="689E76F4">
      <w:pPr>
        <w:pStyle w:val="3"/>
        <w:spacing w:line="360" w:lineRule="auto"/>
        <w:rPr>
          <w:rFonts w:ascii="宋体" w:hAnsi="宋体"/>
          <w:color w:val="auto"/>
          <w:sz w:val="30"/>
          <w:highlight w:val="none"/>
        </w:rPr>
      </w:pPr>
    </w:p>
    <w:p w14:paraId="0BFF9C84">
      <w:pPr>
        <w:pStyle w:val="3"/>
        <w:spacing w:line="360" w:lineRule="auto"/>
        <w:rPr>
          <w:rFonts w:ascii="宋体" w:hAnsi="宋体"/>
          <w:color w:val="auto"/>
          <w:sz w:val="30"/>
          <w:highlight w:val="none"/>
        </w:rPr>
      </w:pPr>
      <w:r>
        <w:rPr>
          <w:rFonts w:hint="eastAsia" w:ascii="宋体" w:hAnsi="宋体"/>
          <w:color w:val="auto"/>
          <w:sz w:val="30"/>
          <w:highlight w:val="none"/>
        </w:rPr>
        <w:t>日期：</w:t>
      </w:r>
    </w:p>
    <w:p w14:paraId="3A89AB01">
      <w:pPr>
        <w:spacing w:line="360" w:lineRule="auto"/>
        <w:ind w:left="850" w:leftChars="405"/>
        <w:jc w:val="left"/>
        <w:rPr>
          <w:b/>
          <w:sz w:val="32"/>
          <w:szCs w:val="32"/>
          <w:highlight w:val="none"/>
        </w:rPr>
      </w:pPr>
    </w:p>
    <w:p w14:paraId="05C7F642">
      <w:pPr>
        <w:widowControl/>
        <w:spacing w:line="360" w:lineRule="auto"/>
        <w:jc w:val="left"/>
        <w:rPr>
          <w:szCs w:val="21"/>
          <w:highlight w:val="none"/>
        </w:rPr>
      </w:pPr>
      <w:r>
        <w:rPr>
          <w:szCs w:val="21"/>
          <w:highlight w:val="none"/>
        </w:rPr>
        <w:br w:type="page"/>
      </w:r>
      <w:r>
        <w:rPr>
          <w:rFonts w:hint="eastAsia" w:ascii="Times New Roman" w:hAnsi="Times New Roman" w:eastAsia="宋体" w:cs="Times New Roman"/>
          <w:b/>
          <w:bCs/>
          <w:szCs w:val="21"/>
          <w:highlight w:val="none"/>
          <w:lang w:eastAsia="zh-CN"/>
        </w:rPr>
        <w:t>一、</w:t>
      </w:r>
      <w:r>
        <w:rPr>
          <w:rFonts w:hint="eastAsia" w:ascii="Times New Roman" w:hAnsi="Times New Roman" w:eastAsia="宋体" w:cs="Times New Roman"/>
          <w:b/>
          <w:bCs/>
          <w:szCs w:val="21"/>
          <w:highlight w:val="none"/>
        </w:rPr>
        <w:t>资格审查材料</w:t>
      </w:r>
    </w:p>
    <w:p w14:paraId="78944997">
      <w:pPr>
        <w:pStyle w:val="15"/>
        <w:jc w:val="center"/>
        <w:rPr>
          <w:highlight w:val="none"/>
        </w:rPr>
      </w:pPr>
      <w:bookmarkStart w:id="7" w:name="_Toc57194935"/>
      <w:r>
        <w:rPr>
          <w:rFonts w:hint="eastAsia"/>
          <w:highlight w:val="none"/>
        </w:rPr>
        <w:t>法定代表人身份证明书</w:t>
      </w:r>
      <w:bookmarkEnd w:id="7"/>
    </w:p>
    <w:p w14:paraId="3CE2BEE0">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单位名称：</w:t>
      </w:r>
      <w:r>
        <w:rPr>
          <w:rFonts w:ascii="宋体" w:hAnsi="宋体" w:cs="宋体"/>
          <w:sz w:val="24"/>
          <w:highlight w:val="none"/>
        </w:rPr>
        <w:t xml:space="preserve">           </w:t>
      </w:r>
    </w:p>
    <w:p w14:paraId="57C7FF6D">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单位性质：</w:t>
      </w:r>
      <w:r>
        <w:rPr>
          <w:rFonts w:ascii="宋体" w:hAnsi="宋体" w:cs="宋体"/>
          <w:sz w:val="24"/>
          <w:highlight w:val="none"/>
        </w:rPr>
        <w:t xml:space="preserve">           </w:t>
      </w:r>
    </w:p>
    <w:p w14:paraId="153EF71F">
      <w:pPr>
        <w:spacing w:line="360" w:lineRule="auto"/>
        <w:rPr>
          <w:rFonts w:hint="eastAsia" w:ascii="宋体" w:hAnsi="宋体" w:eastAsia="宋体" w:cs="宋体"/>
          <w:sz w:val="24"/>
          <w:highlight w:val="none"/>
          <w:u w:val="single"/>
          <w:lang w:eastAsia="zh-CN"/>
        </w:rPr>
      </w:pPr>
      <w:r>
        <w:rPr>
          <w:rFonts w:hint="eastAsia" w:ascii="宋体" w:hAnsi="宋体" w:cs="宋体"/>
          <w:sz w:val="24"/>
          <w:highlight w:val="none"/>
        </w:rPr>
        <w:t>地    址：</w:t>
      </w:r>
      <w:r>
        <w:rPr>
          <w:rFonts w:ascii="宋体" w:hAnsi="宋体" w:cs="宋体"/>
          <w:sz w:val="24"/>
          <w:highlight w:val="none"/>
        </w:rPr>
        <w:t xml:space="preserve">           </w:t>
      </w:r>
    </w:p>
    <w:p w14:paraId="50C0EA7F">
      <w:pPr>
        <w:spacing w:line="360" w:lineRule="auto"/>
        <w:rPr>
          <w:rFonts w:ascii="宋体" w:hAnsi="宋体" w:cs="宋体"/>
          <w:sz w:val="24"/>
          <w:highlight w:val="none"/>
        </w:rPr>
      </w:pPr>
      <w:r>
        <w:rPr>
          <w:rFonts w:hint="eastAsia" w:ascii="宋体" w:hAnsi="宋体" w:cs="宋体"/>
          <w:sz w:val="24"/>
          <w:highlight w:val="none"/>
        </w:rPr>
        <w:t>成立时间：</w:t>
      </w:r>
      <w:r>
        <w:rPr>
          <w:rFonts w:ascii="宋体" w:hAnsi="宋体" w:cs="宋体"/>
          <w:sz w:val="24"/>
          <w:highlight w:val="none"/>
        </w:rPr>
        <w:t xml:space="preserve">   </w:t>
      </w:r>
      <w:r>
        <w:rPr>
          <w:rFonts w:hint="eastAsia" w:ascii="宋体" w:hAnsi="宋体" w:cs="宋体"/>
          <w:sz w:val="24"/>
          <w:highlight w:val="none"/>
        </w:rPr>
        <w:t>年</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rPr>
        <w:t xml:space="preserve">   </w:t>
      </w:r>
      <w:r>
        <w:rPr>
          <w:rFonts w:hint="eastAsia" w:ascii="宋体" w:hAnsi="宋体" w:cs="宋体"/>
          <w:sz w:val="24"/>
          <w:highlight w:val="none"/>
        </w:rPr>
        <w:t>日</w:t>
      </w:r>
    </w:p>
    <w:p w14:paraId="6F905E9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经营期限：</w:t>
      </w:r>
      <w:r>
        <w:rPr>
          <w:rFonts w:ascii="宋体" w:hAnsi="宋体" w:cs="宋体"/>
          <w:sz w:val="24"/>
          <w:highlight w:val="none"/>
        </w:rPr>
        <w:t xml:space="preserve">           </w:t>
      </w:r>
    </w:p>
    <w:p w14:paraId="09B3A4AF">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姓    名：</w:t>
      </w:r>
      <w:r>
        <w:rPr>
          <w:rFonts w:ascii="宋体" w:hAnsi="宋体" w:cs="宋体"/>
          <w:sz w:val="24"/>
          <w:highlight w:val="none"/>
        </w:rPr>
        <w:t xml:space="preserve">           </w:t>
      </w:r>
    </w:p>
    <w:p w14:paraId="20B22314">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性    别：</w:t>
      </w:r>
      <w:r>
        <w:rPr>
          <w:rFonts w:ascii="宋体" w:hAnsi="宋体" w:cs="宋体"/>
          <w:sz w:val="24"/>
          <w:highlight w:val="none"/>
        </w:rPr>
        <w:t xml:space="preserve">           </w:t>
      </w:r>
    </w:p>
    <w:p w14:paraId="3BBB5D5B">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年    龄：</w:t>
      </w:r>
      <w:r>
        <w:rPr>
          <w:rFonts w:ascii="宋体" w:hAnsi="宋体" w:cs="宋体"/>
          <w:sz w:val="24"/>
          <w:highlight w:val="none"/>
        </w:rPr>
        <w:t xml:space="preserve">           </w:t>
      </w:r>
    </w:p>
    <w:p w14:paraId="2008C5FE">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联系方式</w:t>
      </w:r>
      <w:r>
        <w:rPr>
          <w:rFonts w:hint="eastAsia" w:ascii="宋体" w:hAnsi="宋体" w:cs="宋体"/>
          <w:sz w:val="24"/>
          <w:highlight w:val="none"/>
        </w:rPr>
        <w:t>：</w:t>
      </w:r>
      <w:r>
        <w:rPr>
          <w:rFonts w:ascii="宋体" w:hAnsi="宋体" w:cs="宋体"/>
          <w:sz w:val="24"/>
          <w:highlight w:val="none"/>
        </w:rPr>
        <w:t xml:space="preserve">           </w:t>
      </w:r>
    </w:p>
    <w:p w14:paraId="21D0C58F">
      <w:pPr>
        <w:spacing w:line="360" w:lineRule="auto"/>
        <w:rPr>
          <w:rFonts w:ascii="宋体" w:hAnsi="宋体" w:cs="宋体"/>
          <w:sz w:val="24"/>
          <w:highlight w:val="none"/>
        </w:rPr>
      </w:pPr>
      <w:r>
        <w:rPr>
          <w:rFonts w:hint="eastAsia" w:ascii="宋体" w:hAnsi="宋体" w:cs="宋体"/>
          <w:sz w:val="24"/>
          <w:highlight w:val="none"/>
        </w:rPr>
        <w:t>职    务：系</w:t>
      </w:r>
      <w:r>
        <w:rPr>
          <w:rFonts w:hint="eastAsia" w:ascii="宋体" w:hAnsi="宋体" w:cs="宋体"/>
          <w:sz w:val="24"/>
          <w:highlight w:val="none"/>
          <w:u w:val="single"/>
        </w:rPr>
        <w:t xml:space="preserve">                          （投标人单位名称）</w:t>
      </w:r>
      <w:r>
        <w:rPr>
          <w:rFonts w:hint="eastAsia" w:ascii="宋体" w:hAnsi="宋体" w:cs="宋体"/>
          <w:sz w:val="24"/>
          <w:highlight w:val="none"/>
        </w:rPr>
        <w:t>的法定代表人。</w:t>
      </w:r>
    </w:p>
    <w:p w14:paraId="65472A48">
      <w:pPr>
        <w:spacing w:line="360" w:lineRule="auto"/>
        <w:rPr>
          <w:rFonts w:ascii="宋体" w:hAnsi="宋体" w:cs="宋体"/>
          <w:sz w:val="24"/>
          <w:highlight w:val="none"/>
        </w:rPr>
      </w:pPr>
    </w:p>
    <w:p w14:paraId="5771EA3B">
      <w:pPr>
        <w:spacing w:line="360" w:lineRule="auto"/>
        <w:rPr>
          <w:rFonts w:ascii="宋体" w:hAnsi="宋体" w:cs="宋体"/>
          <w:sz w:val="24"/>
          <w:highlight w:val="none"/>
        </w:rPr>
      </w:pPr>
      <w:r>
        <w:rPr>
          <w:rFonts w:hint="eastAsia" w:ascii="宋体" w:hAnsi="宋体" w:cs="宋体"/>
          <w:sz w:val="24"/>
          <w:highlight w:val="none"/>
        </w:rPr>
        <w:t>特此证明。</w:t>
      </w:r>
    </w:p>
    <w:p w14:paraId="18F9018D">
      <w:pPr>
        <w:spacing w:line="360" w:lineRule="auto"/>
        <w:rPr>
          <w:rFonts w:ascii="宋体" w:hAnsi="宋体" w:cs="宋体"/>
          <w:sz w:val="24"/>
          <w:highlight w:val="none"/>
        </w:rPr>
      </w:pPr>
    </w:p>
    <w:p w14:paraId="36C6723C">
      <w:pPr>
        <w:snapToGrid w:val="0"/>
        <w:spacing w:line="520" w:lineRule="exact"/>
        <w:rPr>
          <w:rFonts w:ascii="宋体" w:hAnsi="宋体" w:cs="宋体"/>
          <w:sz w:val="24"/>
          <w:highlight w:val="none"/>
        </w:rPr>
      </w:pPr>
      <w:r>
        <w:rPr>
          <w:rFonts w:hint="eastAsia" w:ascii="宋体" w:hAnsi="宋体" w:cs="宋体"/>
          <w:sz w:val="24"/>
          <w:highlight w:val="none"/>
        </w:rPr>
        <w:t>附：法定代表人身份证</w:t>
      </w:r>
      <w:r>
        <w:rPr>
          <w:rFonts w:hint="eastAsia" w:ascii="宋体" w:hAnsi="宋体" w:cs="宋体"/>
          <w:sz w:val="24"/>
          <w:highlight w:val="none"/>
          <w:lang w:eastAsia="zh-CN"/>
        </w:rPr>
        <w:t>（</w:t>
      </w:r>
      <w:r>
        <w:rPr>
          <w:rFonts w:hint="eastAsia" w:ascii="宋体" w:hAnsi="宋体" w:cs="宋体"/>
          <w:sz w:val="24"/>
          <w:highlight w:val="none"/>
          <w:lang w:val="en-US" w:eastAsia="zh-CN"/>
        </w:rPr>
        <w:t>正反面</w:t>
      </w:r>
      <w:r>
        <w:rPr>
          <w:rFonts w:hint="eastAsia" w:ascii="宋体" w:hAnsi="宋体" w:cs="宋体"/>
          <w:sz w:val="24"/>
          <w:highlight w:val="none"/>
          <w:lang w:eastAsia="zh-CN"/>
        </w:rPr>
        <w:t>）</w:t>
      </w:r>
      <w:r>
        <w:rPr>
          <w:rFonts w:hint="eastAsia" w:ascii="宋体" w:hAnsi="宋体" w:cs="宋体"/>
          <w:sz w:val="24"/>
          <w:highlight w:val="none"/>
        </w:rPr>
        <w:t>复印件</w:t>
      </w:r>
    </w:p>
    <w:p w14:paraId="1561F64B">
      <w:pPr>
        <w:snapToGrid w:val="0"/>
        <w:spacing w:line="520" w:lineRule="exact"/>
        <w:rPr>
          <w:rFonts w:ascii="宋体" w:hAnsi="宋体" w:cs="宋体"/>
          <w:sz w:val="24"/>
          <w:highlight w:val="none"/>
        </w:rPr>
      </w:pPr>
    </w:p>
    <w:p w14:paraId="597F1C7B">
      <w:pPr>
        <w:snapToGrid w:val="0"/>
        <w:spacing w:line="520" w:lineRule="exact"/>
        <w:ind w:firstLine="2280" w:firstLineChars="950"/>
        <w:jc w:val="both"/>
        <w:rPr>
          <w:rFonts w:ascii="宋体" w:hAnsi="宋体" w:cs="宋体"/>
          <w:sz w:val="24"/>
          <w:highlight w:val="none"/>
        </w:rPr>
      </w:pPr>
      <w:r>
        <w:rPr>
          <w:rFonts w:hint="eastAsia" w:ascii="宋体" w:hAnsi="宋体" w:cs="宋体"/>
          <w:sz w:val="24"/>
          <w:highlight w:val="none"/>
        </w:rPr>
        <w:t>（粘贴此处）</w:t>
      </w:r>
    </w:p>
    <w:p w14:paraId="2B84FEFF">
      <w:pPr>
        <w:spacing w:line="360" w:lineRule="auto"/>
        <w:rPr>
          <w:rFonts w:ascii="宋体" w:hAnsi="宋体" w:cs="宋体"/>
          <w:sz w:val="24"/>
          <w:highlight w:val="none"/>
        </w:rPr>
      </w:pPr>
    </w:p>
    <w:p w14:paraId="7EC08EA5">
      <w:pPr>
        <w:spacing w:line="360" w:lineRule="auto"/>
        <w:rPr>
          <w:rFonts w:ascii="宋体" w:hAnsi="宋体" w:cs="宋体"/>
          <w:sz w:val="24"/>
          <w:highlight w:val="none"/>
        </w:rPr>
      </w:pPr>
    </w:p>
    <w:p w14:paraId="6AB3E001">
      <w:pPr>
        <w:spacing w:line="360" w:lineRule="auto"/>
        <w:rPr>
          <w:rFonts w:ascii="宋体" w:hAnsi="宋体" w:cs="宋体"/>
          <w:sz w:val="24"/>
          <w:highlight w:val="none"/>
        </w:rPr>
      </w:pPr>
    </w:p>
    <w:p w14:paraId="5E79CAB5">
      <w:pPr>
        <w:pStyle w:val="16"/>
        <w:spacing w:line="479" w:lineRule="atLeast"/>
        <w:jc w:val="right"/>
        <w:rPr>
          <w:rFonts w:hint="eastAsia" w:eastAsia="宋体"/>
          <w:highlight w:val="none"/>
          <w:lang w:eastAsia="zh-CN"/>
        </w:rPr>
      </w:pPr>
      <w:r>
        <w:rPr>
          <w:rFonts w:hint="eastAsia" w:ascii="宋体" w:hAnsi="宋体" w:cs="Tahoma"/>
          <w:color w:val="333333"/>
          <w:kern w:val="0"/>
          <w:sz w:val="24"/>
          <w:highlight w:val="none"/>
          <w:shd w:val="clear" w:color="auto" w:fill="FFFFFF"/>
        </w:rPr>
        <w:t>投标人（公章）</w:t>
      </w:r>
      <w:r>
        <w:rPr>
          <w:rFonts w:hint="eastAsia"/>
          <w:highlight w:val="none"/>
        </w:rPr>
        <w:t>：</w:t>
      </w:r>
      <w:r>
        <w:rPr>
          <w:highlight w:val="none"/>
        </w:rPr>
        <w:t xml:space="preserve">             </w:t>
      </w:r>
    </w:p>
    <w:p w14:paraId="6E09A6E7">
      <w:pPr>
        <w:spacing w:line="360" w:lineRule="auto"/>
        <w:rPr>
          <w:rFonts w:ascii="宋体" w:hAnsi="宋体" w:cs="宋体"/>
          <w:sz w:val="24"/>
          <w:highlight w:val="none"/>
        </w:rPr>
      </w:pPr>
    </w:p>
    <w:p w14:paraId="7BD91675">
      <w:pPr>
        <w:spacing w:line="360" w:lineRule="auto"/>
        <w:rPr>
          <w:rFonts w:ascii="宋体" w:hAnsi="宋体" w:cs="宋体"/>
          <w:sz w:val="24"/>
          <w:highlight w:val="none"/>
        </w:rPr>
      </w:pPr>
      <w:r>
        <w:rPr>
          <w:rFonts w:hint="eastAsia" w:ascii="宋体" w:hAnsi="宋体" w:cs="宋体"/>
          <w:sz w:val="24"/>
          <w:highlight w:val="none"/>
        </w:rPr>
        <w:t xml:space="preserve">                                      日期：</w:t>
      </w:r>
      <w:r>
        <w:rPr>
          <w:rFonts w:ascii="宋体" w:hAnsi="宋体" w:cs="宋体"/>
          <w:sz w:val="24"/>
          <w:highlight w:val="none"/>
        </w:rPr>
        <w:t xml:space="preserve">      </w:t>
      </w:r>
      <w:r>
        <w:rPr>
          <w:rFonts w:hint="eastAsia" w:ascii="宋体" w:hAnsi="宋体" w:cs="宋体"/>
          <w:sz w:val="24"/>
          <w:highlight w:val="none"/>
        </w:rPr>
        <w:t>年</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rPr>
        <w:t xml:space="preserve">   </w:t>
      </w:r>
      <w:r>
        <w:rPr>
          <w:rFonts w:hint="eastAsia" w:ascii="宋体" w:hAnsi="宋体" w:cs="宋体"/>
          <w:sz w:val="24"/>
          <w:highlight w:val="none"/>
        </w:rPr>
        <w:t>日</w:t>
      </w:r>
    </w:p>
    <w:p w14:paraId="166987ED">
      <w:pPr>
        <w:spacing w:line="360" w:lineRule="auto"/>
        <w:rPr>
          <w:rFonts w:ascii="宋体" w:hAnsi="宋体" w:cs="宋体"/>
          <w:sz w:val="24"/>
          <w:highlight w:val="none"/>
        </w:rPr>
      </w:pPr>
    </w:p>
    <w:p w14:paraId="7B52E48F">
      <w:pPr>
        <w:snapToGrid w:val="0"/>
        <w:spacing w:line="520" w:lineRule="exact"/>
        <w:ind w:firstLine="1446" w:firstLineChars="600"/>
        <w:outlineLvl w:val="4"/>
        <w:rPr>
          <w:rFonts w:hint="eastAsia" w:ascii="宋体" w:hAnsi="宋体" w:cs="宋体"/>
          <w:b/>
          <w:bCs/>
          <w:sz w:val="24"/>
          <w:highlight w:val="none"/>
        </w:rPr>
      </w:pPr>
    </w:p>
    <w:p w14:paraId="48CAEFEF">
      <w:pPr>
        <w:spacing w:line="360" w:lineRule="auto"/>
        <w:rPr>
          <w:rFonts w:cs="宋体"/>
          <w:szCs w:val="21"/>
          <w:highlight w:val="none"/>
        </w:rPr>
      </w:pPr>
      <w:bookmarkStart w:id="8" w:name="_Hlk137379153"/>
      <w:r>
        <w:rPr>
          <w:rFonts w:hint="eastAsia" w:ascii="宋体" w:hAnsi="宋体" w:cs="宋体"/>
          <w:b/>
          <w:bCs/>
          <w:sz w:val="24"/>
          <w:highlight w:val="none"/>
        </w:rPr>
        <w:t>注:</w:t>
      </w:r>
      <w:r>
        <w:rPr>
          <w:rFonts w:hint="eastAsia" w:ascii="宋体" w:hAnsi="宋体" w:cs="宋体"/>
          <w:sz w:val="24"/>
          <w:highlight w:val="none"/>
        </w:rPr>
        <w:t>如为法定代表人参加投标时，须将身份证原件带至开标现场备查</w:t>
      </w:r>
      <w:bookmarkEnd w:id="8"/>
      <w:r>
        <w:rPr>
          <w:rFonts w:hint="eastAsia" w:ascii="宋体" w:hAnsi="宋体" w:cs="宋体"/>
          <w:sz w:val="24"/>
          <w:highlight w:val="none"/>
        </w:rPr>
        <w:t>。</w:t>
      </w:r>
    </w:p>
    <w:p w14:paraId="6E0A6E12">
      <w:pPr>
        <w:widowControl/>
        <w:spacing w:line="360" w:lineRule="auto"/>
        <w:jc w:val="left"/>
        <w:rPr>
          <w:szCs w:val="21"/>
          <w:highlight w:val="none"/>
        </w:rPr>
      </w:pPr>
    </w:p>
    <w:p w14:paraId="2984E75B">
      <w:pPr>
        <w:pStyle w:val="15"/>
        <w:jc w:val="center"/>
        <w:rPr>
          <w:rFonts w:hint="eastAsia" w:eastAsia="宋体"/>
          <w:highlight w:val="none"/>
          <w:lang w:eastAsia="zh-CN"/>
        </w:rPr>
      </w:pPr>
      <w:bookmarkStart w:id="9" w:name="_Toc57194936"/>
      <w:r>
        <w:rPr>
          <w:highlight w:val="none"/>
        </w:rPr>
        <w:br w:type="page"/>
      </w:r>
      <w:r>
        <w:rPr>
          <w:rFonts w:hint="eastAsia"/>
          <w:highlight w:val="none"/>
        </w:rPr>
        <w:t>授权委托书</w:t>
      </w:r>
      <w:bookmarkEnd w:id="9"/>
      <w:r>
        <w:rPr>
          <w:rFonts w:hint="eastAsia"/>
          <w:highlight w:val="none"/>
          <w:lang w:eastAsia="zh-CN"/>
        </w:rPr>
        <w:t>（</w:t>
      </w:r>
      <w:r>
        <w:rPr>
          <w:rFonts w:hint="eastAsia"/>
          <w:highlight w:val="none"/>
          <w:lang w:val="en-US" w:eastAsia="zh-CN"/>
        </w:rPr>
        <w:t>如有授权</w:t>
      </w:r>
      <w:r>
        <w:rPr>
          <w:rFonts w:hint="eastAsia"/>
          <w:highlight w:val="none"/>
          <w:lang w:eastAsia="zh-CN"/>
        </w:rPr>
        <w:t>）</w:t>
      </w:r>
    </w:p>
    <w:p w14:paraId="59B46E30">
      <w:pPr>
        <w:topLinePunct/>
        <w:spacing w:line="440" w:lineRule="exact"/>
        <w:ind w:firstLine="420" w:firstLineChars="200"/>
        <w:rPr>
          <w:rFonts w:ascii="宋体" w:hAnsi="宋体"/>
          <w:color w:val="000000"/>
          <w:highlight w:val="none"/>
        </w:rPr>
      </w:pPr>
      <w:r>
        <w:rPr>
          <w:rFonts w:hint="eastAsia" w:ascii="宋体" w:hAnsi="宋体"/>
          <w:color w:val="000000"/>
          <w:highlight w:val="none"/>
        </w:rPr>
        <w:t>本人</w:t>
      </w:r>
      <w:r>
        <w:rPr>
          <w:rFonts w:ascii="宋体" w:hAnsi="宋体"/>
          <w:highlight w:val="none"/>
          <w:u w:val="single"/>
        </w:rPr>
        <w:t xml:space="preserve">             </w:t>
      </w:r>
      <w:r>
        <w:rPr>
          <w:rFonts w:hint="eastAsia" w:ascii="宋体" w:hAnsi="宋体"/>
          <w:color w:val="000000"/>
          <w:highlight w:val="none"/>
        </w:rPr>
        <w:t>（姓名）系</w:t>
      </w:r>
      <w:r>
        <w:rPr>
          <w:rFonts w:ascii="宋体" w:hAnsi="宋体"/>
          <w:highlight w:val="none"/>
          <w:u w:val="single"/>
        </w:rPr>
        <w:t xml:space="preserve">                   </w:t>
      </w:r>
      <w:r>
        <w:rPr>
          <w:rFonts w:hint="eastAsia" w:ascii="宋体" w:hAnsi="宋体"/>
          <w:color w:val="000000"/>
          <w:highlight w:val="none"/>
        </w:rPr>
        <w:t>（投标人名称）的法定代表人，现委托</w:t>
      </w:r>
      <w:r>
        <w:rPr>
          <w:rFonts w:ascii="宋体" w:hAnsi="宋体"/>
          <w:highlight w:val="none"/>
          <w:u w:val="single"/>
        </w:rPr>
        <w:t xml:space="preserve">            </w:t>
      </w:r>
      <w:r>
        <w:rPr>
          <w:rFonts w:hint="eastAsia" w:ascii="宋体" w:hAnsi="宋体"/>
          <w:color w:val="000000"/>
          <w:highlight w:val="none"/>
        </w:rPr>
        <w:t>（姓名）为我方代理人。代理人根据授权，以我方名义签署、澄清确认、递交、撤回、修改招标项目投标文件、签订合同和处理有关事宜，其法律后果由我方承担。</w:t>
      </w:r>
    </w:p>
    <w:p w14:paraId="2F428069">
      <w:pPr>
        <w:spacing w:line="440" w:lineRule="exact"/>
        <w:rPr>
          <w:rFonts w:ascii="宋体" w:hAnsi="宋体"/>
          <w:color w:val="000000"/>
          <w:highlight w:val="none"/>
        </w:rPr>
      </w:pPr>
      <w:r>
        <w:rPr>
          <w:rFonts w:hint="eastAsia" w:ascii="宋体" w:hAnsi="宋体"/>
          <w:color w:val="000000"/>
          <w:highlight w:val="none"/>
        </w:rPr>
        <w:t>委托期限：</w:t>
      </w:r>
      <w:r>
        <w:rPr>
          <w:rFonts w:ascii="宋体" w:hAnsi="宋体"/>
          <w:highlight w:val="none"/>
          <w:u w:val="single"/>
        </w:rPr>
        <w:t xml:space="preserve">               </w:t>
      </w:r>
      <w:r>
        <w:rPr>
          <w:rFonts w:hint="eastAsia" w:ascii="宋体" w:hAnsi="宋体"/>
          <w:color w:val="000000"/>
          <w:highlight w:val="none"/>
        </w:rPr>
        <w:t>。</w:t>
      </w:r>
    </w:p>
    <w:p w14:paraId="4B377244">
      <w:pPr>
        <w:spacing w:line="440" w:lineRule="exact"/>
        <w:ind w:firstLine="420" w:firstLineChars="200"/>
        <w:rPr>
          <w:rFonts w:ascii="宋体" w:hAnsi="宋体"/>
          <w:color w:val="000000"/>
          <w:highlight w:val="none"/>
        </w:rPr>
      </w:pPr>
      <w:r>
        <w:rPr>
          <w:rFonts w:hint="eastAsia" w:ascii="宋体" w:hAnsi="宋体"/>
          <w:color w:val="000000"/>
          <w:highlight w:val="none"/>
        </w:rPr>
        <w:t>代理人无转委托权。</w:t>
      </w:r>
    </w:p>
    <w:p w14:paraId="517F493C">
      <w:pPr>
        <w:snapToGrid w:val="0"/>
        <w:spacing w:line="520" w:lineRule="exact"/>
        <w:rPr>
          <w:rFonts w:ascii="宋体" w:hAnsi="宋体" w:cs="宋体"/>
          <w:sz w:val="24"/>
          <w:highlight w:val="none"/>
        </w:rPr>
      </w:pPr>
      <w:r>
        <w:rPr>
          <w:rFonts w:hint="eastAsia" w:ascii="宋体" w:hAnsi="宋体" w:cs="宋体"/>
          <w:sz w:val="24"/>
          <w:highlight w:val="none"/>
        </w:rPr>
        <w:t>附：法定代表人身份证</w:t>
      </w:r>
      <w:r>
        <w:rPr>
          <w:rFonts w:hint="eastAsia" w:ascii="宋体" w:hAnsi="宋体" w:cs="宋体"/>
          <w:sz w:val="24"/>
          <w:highlight w:val="none"/>
          <w:lang w:eastAsia="zh-CN"/>
        </w:rPr>
        <w:t>（</w:t>
      </w:r>
      <w:r>
        <w:rPr>
          <w:rFonts w:hint="eastAsia" w:ascii="宋体" w:hAnsi="宋体" w:cs="宋体"/>
          <w:sz w:val="24"/>
          <w:highlight w:val="none"/>
          <w:lang w:val="en-US" w:eastAsia="zh-CN"/>
        </w:rPr>
        <w:t>正反面</w:t>
      </w:r>
      <w:r>
        <w:rPr>
          <w:rFonts w:hint="eastAsia" w:ascii="宋体" w:hAnsi="宋体" w:cs="宋体"/>
          <w:sz w:val="24"/>
          <w:highlight w:val="none"/>
          <w:lang w:eastAsia="zh-CN"/>
        </w:rPr>
        <w:t>）</w:t>
      </w:r>
      <w:r>
        <w:rPr>
          <w:rFonts w:hint="eastAsia" w:ascii="宋体" w:hAnsi="宋体" w:cs="宋体"/>
          <w:sz w:val="24"/>
          <w:highlight w:val="none"/>
        </w:rPr>
        <w:t>复印件</w:t>
      </w:r>
    </w:p>
    <w:p w14:paraId="754B2ACD">
      <w:pPr>
        <w:snapToGrid w:val="0"/>
        <w:spacing w:line="520" w:lineRule="exact"/>
        <w:rPr>
          <w:rFonts w:ascii="宋体" w:hAnsi="宋体" w:cs="宋体"/>
          <w:sz w:val="24"/>
          <w:highlight w:val="none"/>
        </w:rPr>
      </w:pPr>
    </w:p>
    <w:p w14:paraId="78BA6EB7">
      <w:pPr>
        <w:spacing w:line="440" w:lineRule="exact"/>
        <w:ind w:firstLine="480" w:firstLineChars="200"/>
        <w:rPr>
          <w:rFonts w:ascii="宋体" w:hAnsi="宋体"/>
          <w:color w:val="000000"/>
          <w:highlight w:val="none"/>
        </w:rPr>
      </w:pPr>
      <w:r>
        <w:rPr>
          <w:rFonts w:hint="eastAsia" w:ascii="宋体" w:hAnsi="宋体" w:cs="宋体"/>
          <w:sz w:val="24"/>
          <w:highlight w:val="none"/>
        </w:rPr>
        <w:t>（粘贴此处）</w:t>
      </w:r>
    </w:p>
    <w:p w14:paraId="6313E449">
      <w:pPr>
        <w:snapToGrid w:val="0"/>
        <w:spacing w:line="520" w:lineRule="exact"/>
        <w:rPr>
          <w:rFonts w:hint="eastAsia" w:ascii="宋体" w:hAnsi="宋体" w:cs="宋体"/>
          <w:sz w:val="24"/>
          <w:highlight w:val="none"/>
        </w:rPr>
      </w:pPr>
      <w:r>
        <w:rPr>
          <w:rFonts w:hint="eastAsia" w:ascii="宋体" w:hAnsi="宋体" w:cs="宋体"/>
          <w:sz w:val="24"/>
          <w:highlight w:val="none"/>
        </w:rPr>
        <w:t>附：委托代理人身份证</w:t>
      </w:r>
      <w:r>
        <w:rPr>
          <w:rFonts w:hint="eastAsia" w:ascii="宋体" w:hAnsi="宋体" w:cs="宋体"/>
          <w:sz w:val="24"/>
          <w:highlight w:val="none"/>
          <w:lang w:eastAsia="zh-CN"/>
        </w:rPr>
        <w:t>（</w:t>
      </w:r>
      <w:r>
        <w:rPr>
          <w:rFonts w:hint="eastAsia" w:ascii="宋体" w:hAnsi="宋体" w:cs="宋体"/>
          <w:sz w:val="24"/>
          <w:highlight w:val="none"/>
          <w:lang w:val="en-US" w:eastAsia="zh-CN"/>
        </w:rPr>
        <w:t>正反面</w:t>
      </w:r>
      <w:r>
        <w:rPr>
          <w:rFonts w:hint="eastAsia" w:ascii="宋体" w:hAnsi="宋体" w:cs="宋体"/>
          <w:sz w:val="24"/>
          <w:highlight w:val="none"/>
          <w:lang w:eastAsia="zh-CN"/>
        </w:rPr>
        <w:t>）</w:t>
      </w:r>
      <w:r>
        <w:rPr>
          <w:rFonts w:hint="eastAsia" w:ascii="宋体" w:hAnsi="宋体" w:cs="宋体"/>
          <w:sz w:val="24"/>
          <w:highlight w:val="none"/>
        </w:rPr>
        <w:t>复印件</w:t>
      </w:r>
    </w:p>
    <w:p w14:paraId="7521C3E7">
      <w:pPr>
        <w:snapToGrid w:val="0"/>
        <w:spacing w:line="520" w:lineRule="exact"/>
        <w:rPr>
          <w:rFonts w:hint="eastAsia" w:ascii="宋体" w:hAnsi="宋体" w:cs="宋体"/>
          <w:sz w:val="24"/>
          <w:highlight w:val="none"/>
        </w:rPr>
      </w:pPr>
    </w:p>
    <w:p w14:paraId="272C4C14">
      <w:pPr>
        <w:snapToGrid w:val="0"/>
        <w:spacing w:line="520" w:lineRule="exact"/>
        <w:rPr>
          <w:rFonts w:ascii="宋体" w:hAnsi="宋体"/>
          <w:color w:val="000000"/>
          <w:highlight w:val="none"/>
        </w:rPr>
      </w:pPr>
      <w:r>
        <w:rPr>
          <w:rFonts w:hint="eastAsia" w:ascii="宋体" w:hAnsi="宋体" w:cs="宋体"/>
          <w:sz w:val="24"/>
          <w:highlight w:val="none"/>
        </w:rPr>
        <w:t>（粘贴此处）</w:t>
      </w:r>
    </w:p>
    <w:p w14:paraId="44D434A5">
      <w:pPr>
        <w:spacing w:line="440" w:lineRule="exact"/>
        <w:rPr>
          <w:rFonts w:ascii="宋体" w:hAnsi="宋体"/>
          <w:color w:val="000000"/>
          <w:highlight w:val="none"/>
        </w:rPr>
      </w:pPr>
    </w:p>
    <w:p w14:paraId="420AFEF7">
      <w:pPr>
        <w:rPr>
          <w:rFonts w:hint="eastAsia"/>
          <w:sz w:val="28"/>
          <w:szCs w:val="20"/>
          <w:highlight w:val="none"/>
        </w:rPr>
      </w:pPr>
    </w:p>
    <w:p w14:paraId="573F6BA8">
      <w:pPr>
        <w:spacing w:line="440" w:lineRule="exact"/>
        <w:rPr>
          <w:rFonts w:ascii="宋体" w:hAnsi="宋体"/>
          <w:color w:val="000000"/>
          <w:highlight w:val="none"/>
        </w:rPr>
      </w:pPr>
      <w:r>
        <w:rPr>
          <w:rFonts w:hint="eastAsia" w:ascii="宋体" w:hAnsi="宋体"/>
          <w:color w:val="000000"/>
          <w:highlight w:val="none"/>
        </w:rPr>
        <w:t>注：</w:t>
      </w:r>
      <w:r>
        <w:rPr>
          <w:rFonts w:hint="eastAsia" w:ascii="宋体" w:hAnsi="宋体" w:cs="Calibri"/>
          <w:color w:val="000000"/>
          <w:highlight w:val="none"/>
        </w:rPr>
        <w:t>本授权委托书需由投标人加盖单位公章并由其法定代表人签章和委托代理人签字</w:t>
      </w:r>
      <w:r>
        <w:rPr>
          <w:rFonts w:hint="eastAsia" w:ascii="宋体" w:hAnsi="宋体"/>
          <w:color w:val="000000"/>
          <w:highlight w:val="none"/>
        </w:rPr>
        <w:t>。</w:t>
      </w:r>
    </w:p>
    <w:p w14:paraId="1DD64C69">
      <w:pPr>
        <w:spacing w:line="440" w:lineRule="exact"/>
        <w:rPr>
          <w:rFonts w:ascii="宋体" w:hAnsi="宋体"/>
          <w:color w:val="000000"/>
          <w:highlight w:val="none"/>
        </w:rPr>
      </w:pPr>
    </w:p>
    <w:p w14:paraId="1A922FB3">
      <w:pPr>
        <w:spacing w:line="440" w:lineRule="exact"/>
        <w:ind w:firstLine="2692" w:firstLineChars="1282"/>
        <w:rPr>
          <w:rFonts w:ascii="宋体" w:hAnsi="宋体"/>
          <w:color w:val="000000"/>
          <w:highlight w:val="none"/>
        </w:rPr>
      </w:pPr>
      <w:r>
        <w:rPr>
          <w:rFonts w:hint="eastAsia" w:ascii="宋体" w:hAnsi="宋体"/>
          <w:color w:val="000000"/>
          <w:highlight w:val="none"/>
        </w:rPr>
        <w:t>投</w:t>
      </w:r>
      <w:r>
        <w:rPr>
          <w:rFonts w:ascii="宋体" w:hAnsi="宋体"/>
          <w:color w:val="000000"/>
          <w:highlight w:val="none"/>
        </w:rPr>
        <w:t xml:space="preserve">  </w:t>
      </w:r>
      <w:r>
        <w:rPr>
          <w:rFonts w:hint="eastAsia" w:ascii="宋体" w:hAnsi="宋体"/>
          <w:color w:val="000000"/>
          <w:highlight w:val="none"/>
        </w:rPr>
        <w:t>标</w:t>
      </w:r>
      <w:r>
        <w:rPr>
          <w:rFonts w:ascii="宋体" w:hAnsi="宋体"/>
          <w:color w:val="000000"/>
          <w:highlight w:val="none"/>
        </w:rPr>
        <w:t xml:space="preserve">  </w:t>
      </w:r>
      <w:r>
        <w:rPr>
          <w:rFonts w:hint="eastAsia" w:ascii="宋体" w:hAnsi="宋体"/>
          <w:color w:val="000000"/>
          <w:highlight w:val="none"/>
        </w:rPr>
        <w:t>人：</w:t>
      </w:r>
      <w:r>
        <w:rPr>
          <w:rFonts w:ascii="宋体" w:hAnsi="宋体"/>
          <w:highlight w:val="none"/>
          <w:u w:val="single"/>
        </w:rPr>
        <w:t xml:space="preserve">                      </w:t>
      </w:r>
      <w:r>
        <w:rPr>
          <w:rFonts w:hint="eastAsia" w:ascii="宋体" w:hAnsi="宋体"/>
          <w:color w:val="000000"/>
          <w:highlight w:val="none"/>
        </w:rPr>
        <w:t>（盖单位章）</w:t>
      </w:r>
    </w:p>
    <w:p w14:paraId="1EFBFACA">
      <w:pPr>
        <w:spacing w:line="440" w:lineRule="exact"/>
        <w:ind w:firstLine="2692" w:firstLineChars="1282"/>
        <w:rPr>
          <w:rFonts w:ascii="宋体" w:hAnsi="宋体"/>
          <w:color w:val="000000"/>
          <w:highlight w:val="none"/>
        </w:rPr>
      </w:pPr>
    </w:p>
    <w:p w14:paraId="769F2AB3">
      <w:pPr>
        <w:spacing w:line="440" w:lineRule="exact"/>
        <w:ind w:firstLine="2690" w:firstLineChars="1281"/>
        <w:jc w:val="left"/>
        <w:rPr>
          <w:rFonts w:ascii="宋体" w:hAnsi="宋体"/>
          <w:color w:val="000000"/>
          <w:highlight w:val="none"/>
        </w:rPr>
      </w:pPr>
      <w:r>
        <w:rPr>
          <w:rFonts w:hint="eastAsia" w:ascii="宋体" w:hAnsi="宋体"/>
          <w:color w:val="000000"/>
          <w:highlight w:val="none"/>
        </w:rPr>
        <w:t>法定代表人：</w:t>
      </w:r>
      <w:r>
        <w:rPr>
          <w:rFonts w:ascii="宋体" w:hAnsi="宋体"/>
          <w:highlight w:val="none"/>
          <w:u w:val="single"/>
        </w:rPr>
        <w:t xml:space="preserve">                      </w:t>
      </w:r>
      <w:r>
        <w:rPr>
          <w:rFonts w:hint="eastAsia" w:ascii="宋体" w:hAnsi="宋体"/>
          <w:color w:val="000000"/>
          <w:highlight w:val="none"/>
        </w:rPr>
        <w:t>（签章）</w:t>
      </w:r>
    </w:p>
    <w:p w14:paraId="20F5402F">
      <w:pPr>
        <w:spacing w:line="440" w:lineRule="exact"/>
        <w:ind w:firstLine="2692" w:firstLineChars="1282"/>
        <w:rPr>
          <w:rFonts w:ascii="宋体" w:hAnsi="宋体"/>
          <w:color w:val="000000"/>
          <w:highlight w:val="none"/>
        </w:rPr>
      </w:pPr>
    </w:p>
    <w:p w14:paraId="6234AB3A">
      <w:pPr>
        <w:spacing w:line="440" w:lineRule="exact"/>
        <w:ind w:firstLine="2692" w:firstLineChars="1282"/>
        <w:rPr>
          <w:rFonts w:ascii="宋体" w:hAnsi="宋体"/>
          <w:color w:val="000000"/>
          <w:highlight w:val="none"/>
        </w:rPr>
      </w:pPr>
      <w:r>
        <w:rPr>
          <w:rFonts w:hint="eastAsia" w:ascii="宋体" w:hAnsi="宋体"/>
          <w:color w:val="000000"/>
          <w:highlight w:val="none"/>
        </w:rPr>
        <w:t>委托代理人：</w:t>
      </w:r>
      <w:r>
        <w:rPr>
          <w:rFonts w:ascii="宋体" w:hAnsi="宋体"/>
          <w:highlight w:val="none"/>
          <w:u w:val="single"/>
        </w:rPr>
        <w:t xml:space="preserve">                      </w:t>
      </w:r>
      <w:r>
        <w:rPr>
          <w:rFonts w:hint="eastAsia" w:ascii="宋体" w:hAnsi="宋体"/>
          <w:color w:val="000000"/>
          <w:highlight w:val="none"/>
        </w:rPr>
        <w:t>（签字）</w:t>
      </w:r>
    </w:p>
    <w:p w14:paraId="2933A703">
      <w:pPr>
        <w:spacing w:line="440" w:lineRule="exact"/>
        <w:ind w:firstLine="2692" w:firstLineChars="1282"/>
        <w:rPr>
          <w:rFonts w:ascii="宋体" w:hAnsi="宋体"/>
          <w:color w:val="000000"/>
          <w:highlight w:val="none"/>
        </w:rPr>
      </w:pPr>
    </w:p>
    <w:p w14:paraId="3FE7F413">
      <w:pPr>
        <w:spacing w:line="440" w:lineRule="exact"/>
        <w:ind w:firstLine="2692" w:firstLineChars="1282"/>
        <w:rPr>
          <w:rFonts w:hint="eastAsia" w:ascii="宋体" w:hAnsi="宋体" w:eastAsia="宋体"/>
          <w:color w:val="000000"/>
          <w:highlight w:val="none"/>
          <w:lang w:eastAsia="zh-CN"/>
        </w:rPr>
      </w:pPr>
      <w:r>
        <w:rPr>
          <w:rFonts w:hint="eastAsia" w:ascii="宋体" w:hAnsi="宋体"/>
          <w:color w:val="000000"/>
          <w:highlight w:val="none"/>
        </w:rPr>
        <w:t>身份证号码：</w:t>
      </w:r>
      <w:r>
        <w:rPr>
          <w:rFonts w:ascii="宋体" w:hAnsi="宋体"/>
          <w:highlight w:val="none"/>
          <w:u w:val="single"/>
        </w:rPr>
        <w:t xml:space="preserve">                      </w:t>
      </w:r>
    </w:p>
    <w:p w14:paraId="4B1648B4">
      <w:pPr>
        <w:spacing w:line="440" w:lineRule="exact"/>
        <w:ind w:firstLine="2692" w:firstLineChars="1282"/>
        <w:rPr>
          <w:rFonts w:ascii="宋体" w:hAnsi="宋体"/>
          <w:color w:val="000000"/>
          <w:highlight w:val="none"/>
        </w:rPr>
      </w:pPr>
    </w:p>
    <w:p w14:paraId="1A422DCE">
      <w:pPr>
        <w:spacing w:line="440" w:lineRule="exact"/>
        <w:ind w:firstLine="2692" w:firstLineChars="1282"/>
        <w:rPr>
          <w:rFonts w:hint="eastAsia" w:ascii="宋体" w:hAnsi="宋体" w:eastAsia="宋体"/>
          <w:highlight w:val="none"/>
          <w:u w:val="single"/>
          <w:lang w:eastAsia="zh-CN"/>
        </w:rPr>
      </w:pPr>
      <w:r>
        <w:rPr>
          <w:rFonts w:hint="eastAsia" w:ascii="宋体" w:hAnsi="宋体"/>
          <w:color w:val="000000"/>
          <w:highlight w:val="none"/>
        </w:rPr>
        <w:t xml:space="preserve">联系方式：  </w:t>
      </w:r>
      <w:r>
        <w:rPr>
          <w:rFonts w:ascii="宋体" w:hAnsi="宋体"/>
          <w:highlight w:val="none"/>
          <w:u w:val="single"/>
        </w:rPr>
        <w:t xml:space="preserve">                      </w:t>
      </w:r>
    </w:p>
    <w:p w14:paraId="30894579">
      <w:pPr>
        <w:pStyle w:val="5"/>
        <w:rPr>
          <w:rFonts w:hint="eastAsia"/>
          <w:sz w:val="28"/>
          <w:szCs w:val="20"/>
          <w:highlight w:val="none"/>
        </w:rPr>
      </w:pPr>
    </w:p>
    <w:p w14:paraId="2D14F3CD">
      <w:pPr>
        <w:spacing w:line="360" w:lineRule="auto"/>
        <w:ind w:left="420" w:leftChars="200" w:firstLine="420" w:firstLineChars="200"/>
        <w:jc w:val="center"/>
        <w:rPr>
          <w:rFonts w:hint="eastAsia" w:eastAsia="宋体" w:cs="宋体"/>
          <w:szCs w:val="21"/>
          <w:highlight w:val="none"/>
          <w:lang w:eastAsia="zh-CN"/>
        </w:rPr>
      </w:pPr>
      <w:r>
        <w:rPr>
          <w:rFonts w:ascii="宋体" w:hAnsi="宋体"/>
          <w:highlight w:val="none"/>
          <w:u w:val="single"/>
        </w:rPr>
        <w:t xml:space="preserve">      </w:t>
      </w:r>
      <w:r>
        <w:rPr>
          <w:rFonts w:hint="eastAsia" w:ascii="宋体" w:hAnsi="宋体"/>
          <w:color w:val="000000"/>
          <w:highlight w:val="none"/>
        </w:rPr>
        <w:t>年</w:t>
      </w:r>
      <w:r>
        <w:rPr>
          <w:rFonts w:ascii="宋体" w:hAnsi="宋体"/>
          <w:highlight w:val="none"/>
          <w:u w:val="single"/>
        </w:rPr>
        <w:t xml:space="preserve">     </w:t>
      </w:r>
      <w:r>
        <w:rPr>
          <w:rFonts w:hint="eastAsia" w:ascii="宋体" w:hAnsi="宋体"/>
          <w:color w:val="000000"/>
          <w:highlight w:val="none"/>
        </w:rPr>
        <w:t>月</w:t>
      </w:r>
      <w:r>
        <w:rPr>
          <w:rFonts w:ascii="宋体" w:hAnsi="宋体"/>
          <w:highlight w:val="none"/>
          <w:u w:val="single"/>
        </w:rPr>
        <w:t xml:space="preserve">     </w:t>
      </w:r>
      <w:r>
        <w:rPr>
          <w:rFonts w:hint="eastAsia" w:ascii="宋体" w:hAnsi="宋体"/>
          <w:color w:val="000000"/>
          <w:highlight w:val="none"/>
        </w:rPr>
        <w:t>日</w:t>
      </w:r>
    </w:p>
    <w:p w14:paraId="1E10A1AF">
      <w:pPr>
        <w:widowControl/>
        <w:spacing w:line="360" w:lineRule="auto"/>
        <w:jc w:val="left"/>
        <w:rPr>
          <w:sz w:val="28"/>
          <w:highlight w:val="none"/>
        </w:rPr>
      </w:pPr>
    </w:p>
    <w:p w14:paraId="7DD56741">
      <w:pPr>
        <w:pStyle w:val="15"/>
        <w:jc w:val="center"/>
        <w:rPr>
          <w:highlight w:val="none"/>
        </w:rPr>
      </w:pPr>
      <w:bookmarkStart w:id="10" w:name="_Toc57194937"/>
      <w:r>
        <w:rPr>
          <w:highlight w:val="none"/>
        </w:rPr>
        <w:br w:type="page"/>
      </w:r>
      <w:r>
        <w:rPr>
          <w:rFonts w:hint="eastAsia"/>
          <w:highlight w:val="none"/>
        </w:rPr>
        <w:t>投标声明函</w:t>
      </w:r>
      <w:bookmarkEnd w:id="10"/>
    </w:p>
    <w:p w14:paraId="4ECB11D6">
      <w:pPr>
        <w:spacing w:line="360" w:lineRule="auto"/>
        <w:rPr>
          <w:b/>
          <w:bCs/>
          <w:szCs w:val="21"/>
          <w:highlight w:val="none"/>
        </w:rPr>
      </w:pPr>
      <w:r>
        <w:rPr>
          <w:rFonts w:hint="eastAsia"/>
          <w:b/>
          <w:bCs/>
          <w:szCs w:val="21"/>
          <w:highlight w:val="none"/>
        </w:rPr>
        <w:t>致：</w:t>
      </w:r>
      <w:r>
        <w:rPr>
          <w:rFonts w:hint="eastAsia" w:cs="宋体"/>
          <w:kern w:val="0"/>
          <w:szCs w:val="21"/>
          <w:highlight w:val="none"/>
          <w:u w:val="single"/>
          <w:shd w:val="clear" w:color="auto" w:fill="FFFFFF"/>
        </w:rPr>
        <w:t xml:space="preserve">     （</w:t>
      </w:r>
      <w:r>
        <w:rPr>
          <w:rFonts w:hint="eastAsia" w:cs="宋体"/>
          <w:kern w:val="0"/>
          <w:szCs w:val="21"/>
          <w:highlight w:val="none"/>
          <w:u w:val="single"/>
          <w:shd w:val="clear" w:color="auto" w:fill="FFFFFF"/>
          <w:lang w:eastAsia="zh-CN"/>
        </w:rPr>
        <w:t>招标</w:t>
      </w:r>
      <w:r>
        <w:rPr>
          <w:rFonts w:hint="eastAsia" w:cs="宋体"/>
          <w:kern w:val="0"/>
          <w:szCs w:val="21"/>
          <w:highlight w:val="none"/>
          <w:u w:val="single"/>
          <w:shd w:val="clear" w:color="auto" w:fill="FFFFFF"/>
        </w:rPr>
        <w:t xml:space="preserve">人）      </w:t>
      </w:r>
      <w:r>
        <w:rPr>
          <w:rFonts w:hint="eastAsia"/>
          <w:b/>
          <w:bCs/>
          <w:szCs w:val="21"/>
          <w:highlight w:val="none"/>
        </w:rPr>
        <w:t xml:space="preserve">：   </w:t>
      </w:r>
    </w:p>
    <w:p w14:paraId="635E2491">
      <w:pPr>
        <w:numPr>
          <w:ilvl w:val="1"/>
          <w:numId w:val="1"/>
        </w:numPr>
        <w:tabs>
          <w:tab w:val="left" w:pos="420"/>
          <w:tab w:val="left" w:pos="945"/>
          <w:tab w:val="left" w:pos="5382"/>
          <w:tab w:val="left" w:pos="7560"/>
        </w:tabs>
        <w:spacing w:line="360" w:lineRule="auto"/>
        <w:ind w:left="0" w:firstLine="420" w:firstLineChars="200"/>
        <w:rPr>
          <w:rFonts w:hint="eastAsia"/>
          <w:szCs w:val="21"/>
          <w:highlight w:val="none"/>
          <w:lang w:eastAsia="zh-CN"/>
        </w:rPr>
      </w:pPr>
      <w:r>
        <w:rPr>
          <w:rFonts w:hint="eastAsia"/>
          <w:szCs w:val="21"/>
          <w:highlight w:val="none"/>
        </w:rPr>
        <w:t>我方承诺没有处于被责令停业，投标资格被取消，财产被接管、冻结、破产状态</w:t>
      </w:r>
      <w:r>
        <w:rPr>
          <w:rFonts w:hint="eastAsia"/>
          <w:szCs w:val="21"/>
          <w:highlight w:val="none"/>
          <w:lang w:eastAsia="zh-CN"/>
        </w:rPr>
        <w:t>。</w:t>
      </w:r>
    </w:p>
    <w:p w14:paraId="27A55603">
      <w:pPr>
        <w:numPr>
          <w:ilvl w:val="1"/>
          <w:numId w:val="1"/>
        </w:numPr>
        <w:tabs>
          <w:tab w:val="left" w:pos="420"/>
          <w:tab w:val="left" w:pos="945"/>
          <w:tab w:val="left" w:pos="5382"/>
          <w:tab w:val="left" w:pos="7560"/>
        </w:tabs>
        <w:spacing w:line="360" w:lineRule="auto"/>
        <w:ind w:left="0" w:firstLine="420" w:firstLineChars="200"/>
        <w:rPr>
          <w:szCs w:val="21"/>
          <w:highlight w:val="none"/>
        </w:rPr>
      </w:pPr>
      <w:r>
        <w:rPr>
          <w:rFonts w:hint="eastAsia"/>
          <w:szCs w:val="21"/>
          <w:highlight w:val="none"/>
        </w:rPr>
        <w:t>我方承诺</w:t>
      </w:r>
      <w:r>
        <w:rPr>
          <w:rFonts w:hint="eastAsia"/>
          <w:szCs w:val="21"/>
          <w:highlight w:val="none"/>
          <w:lang w:val="en-US" w:eastAsia="zh-CN"/>
        </w:rPr>
        <w:t>在最近二年内没有骗取中标和严重违约及重大质量、安全事故等问题，被有关部门暂停投标资格并在暂停期内的。</w:t>
      </w:r>
    </w:p>
    <w:p w14:paraId="4A22036F">
      <w:pPr>
        <w:numPr>
          <w:ilvl w:val="1"/>
          <w:numId w:val="1"/>
        </w:numPr>
        <w:tabs>
          <w:tab w:val="left" w:pos="420"/>
          <w:tab w:val="left" w:pos="945"/>
          <w:tab w:val="left" w:pos="5382"/>
          <w:tab w:val="left" w:pos="7560"/>
        </w:tabs>
        <w:spacing w:line="360" w:lineRule="auto"/>
        <w:ind w:left="0" w:firstLine="396" w:firstLineChars="200"/>
        <w:rPr>
          <w:spacing w:val="-6"/>
          <w:sz w:val="21"/>
          <w:szCs w:val="21"/>
          <w:highlight w:val="none"/>
        </w:rPr>
      </w:pPr>
      <w:r>
        <w:rPr>
          <w:rFonts w:hint="eastAsia"/>
          <w:spacing w:val="-6"/>
          <w:sz w:val="21"/>
          <w:szCs w:val="21"/>
          <w:highlight w:val="none"/>
        </w:rPr>
        <w:t>我方承诺信用记录中未被“信用中国”网站(</w:t>
      </w:r>
      <w:r>
        <w:rPr>
          <w:spacing w:val="-6"/>
          <w:sz w:val="21"/>
          <w:highlight w:val="none"/>
        </w:rPr>
        <w:fldChar w:fldCharType="begin"/>
      </w:r>
      <w:r>
        <w:rPr>
          <w:spacing w:val="-6"/>
          <w:sz w:val="21"/>
          <w:highlight w:val="none"/>
        </w:rPr>
        <w:instrText xml:space="preserve">HYPERLINK "http://www.creditchina.gov.cn"</w:instrText>
      </w:r>
      <w:r>
        <w:rPr>
          <w:spacing w:val="-6"/>
          <w:sz w:val="21"/>
          <w:highlight w:val="none"/>
        </w:rPr>
        <w:fldChar w:fldCharType="separate"/>
      </w:r>
      <w:r>
        <w:rPr>
          <w:rStyle w:val="13"/>
          <w:rFonts w:hint="eastAsia"/>
          <w:color w:val="auto"/>
          <w:spacing w:val="-6"/>
          <w:sz w:val="21"/>
          <w:szCs w:val="21"/>
          <w:highlight w:val="none"/>
        </w:rPr>
        <w:t>www.creditchina.gov.cn</w:t>
      </w:r>
      <w:r>
        <w:rPr>
          <w:spacing w:val="-6"/>
          <w:sz w:val="21"/>
          <w:highlight w:val="none"/>
        </w:rPr>
        <w:fldChar w:fldCharType="end"/>
      </w:r>
      <w:r>
        <w:rPr>
          <w:rFonts w:hint="eastAsia"/>
          <w:spacing w:val="-6"/>
          <w:sz w:val="21"/>
          <w:szCs w:val="21"/>
          <w:highlight w:val="none"/>
        </w:rPr>
        <w:t>)、中华人民</w:t>
      </w:r>
      <w:r>
        <w:rPr>
          <w:spacing w:val="-6"/>
          <w:sz w:val="21"/>
          <w:szCs w:val="21"/>
          <w:highlight w:val="none"/>
        </w:rPr>
        <w:t>共和国</w:t>
      </w:r>
      <w:r>
        <w:rPr>
          <w:rFonts w:hint="eastAsia"/>
          <w:spacing w:val="-6"/>
          <w:sz w:val="21"/>
          <w:szCs w:val="21"/>
          <w:highlight w:val="none"/>
        </w:rPr>
        <w:t>最高人民法院网站</w:t>
      </w:r>
      <w:r>
        <w:rPr>
          <w:spacing w:val="-6"/>
          <w:sz w:val="21"/>
          <w:szCs w:val="21"/>
          <w:highlight w:val="none"/>
        </w:rPr>
        <w:t>（</w:t>
      </w:r>
      <w:r>
        <w:rPr>
          <w:spacing w:val="-6"/>
          <w:sz w:val="21"/>
          <w:highlight w:val="none"/>
        </w:rPr>
        <w:fldChar w:fldCharType="begin"/>
      </w:r>
      <w:r>
        <w:rPr>
          <w:spacing w:val="-6"/>
          <w:sz w:val="21"/>
          <w:highlight w:val="none"/>
        </w:rPr>
        <w:instrText xml:space="preserve">HYPERLINK "http://www.court.gov.cn/"</w:instrText>
      </w:r>
      <w:r>
        <w:rPr>
          <w:spacing w:val="-6"/>
          <w:sz w:val="21"/>
          <w:highlight w:val="none"/>
        </w:rPr>
        <w:fldChar w:fldCharType="separate"/>
      </w:r>
      <w:r>
        <w:rPr>
          <w:rStyle w:val="13"/>
          <w:color w:val="auto"/>
          <w:spacing w:val="-6"/>
          <w:sz w:val="21"/>
          <w:szCs w:val="21"/>
          <w:highlight w:val="none"/>
        </w:rPr>
        <w:t>http://www.court.gov.cn</w:t>
      </w:r>
      <w:r>
        <w:rPr>
          <w:spacing w:val="-6"/>
          <w:sz w:val="21"/>
          <w:highlight w:val="none"/>
        </w:rPr>
        <w:fldChar w:fldCharType="end"/>
      </w:r>
      <w:r>
        <w:rPr>
          <w:spacing w:val="-6"/>
          <w:sz w:val="21"/>
          <w:szCs w:val="21"/>
          <w:highlight w:val="none"/>
        </w:rPr>
        <w:t>）</w:t>
      </w:r>
      <w:r>
        <w:rPr>
          <w:rFonts w:hint="eastAsia"/>
          <w:spacing w:val="-6"/>
          <w:sz w:val="21"/>
          <w:szCs w:val="21"/>
          <w:highlight w:val="none"/>
        </w:rPr>
        <w:t>等渠道列入信用记录失信被执行人， 未被国家税务总局</w:t>
      </w:r>
      <w:r>
        <w:rPr>
          <w:spacing w:val="-6"/>
          <w:sz w:val="21"/>
          <w:szCs w:val="21"/>
          <w:highlight w:val="none"/>
        </w:rPr>
        <w:t>网站（</w:t>
      </w:r>
      <w:r>
        <w:rPr>
          <w:spacing w:val="-6"/>
          <w:sz w:val="21"/>
          <w:highlight w:val="none"/>
        </w:rPr>
        <w:fldChar w:fldCharType="begin"/>
      </w:r>
      <w:r>
        <w:rPr>
          <w:spacing w:val="-6"/>
          <w:sz w:val="21"/>
          <w:highlight w:val="none"/>
        </w:rPr>
        <w:instrText xml:space="preserve">HYPERLINK "http://hd.chinatax.gov.cn/xxk/"</w:instrText>
      </w:r>
      <w:r>
        <w:rPr>
          <w:spacing w:val="-6"/>
          <w:sz w:val="21"/>
          <w:highlight w:val="none"/>
        </w:rPr>
        <w:fldChar w:fldCharType="separate"/>
      </w:r>
      <w:r>
        <w:rPr>
          <w:rStyle w:val="13"/>
          <w:color w:val="auto"/>
          <w:spacing w:val="-6"/>
          <w:sz w:val="21"/>
          <w:szCs w:val="21"/>
          <w:highlight w:val="none"/>
        </w:rPr>
        <w:t>http://hd.chinatax.gov.cn/xxk</w:t>
      </w:r>
      <w:r>
        <w:rPr>
          <w:spacing w:val="-6"/>
          <w:sz w:val="21"/>
          <w:highlight w:val="none"/>
        </w:rPr>
        <w:fldChar w:fldCharType="end"/>
      </w:r>
      <w:r>
        <w:rPr>
          <w:spacing w:val="-6"/>
          <w:sz w:val="21"/>
          <w:szCs w:val="21"/>
          <w:highlight w:val="none"/>
        </w:rPr>
        <w:t>）</w:t>
      </w:r>
      <w:r>
        <w:rPr>
          <w:rFonts w:hint="eastAsia"/>
          <w:spacing w:val="-6"/>
          <w:sz w:val="21"/>
          <w:szCs w:val="21"/>
          <w:highlight w:val="none"/>
        </w:rPr>
        <w:t>等渠道</w:t>
      </w:r>
      <w:r>
        <w:rPr>
          <w:spacing w:val="-6"/>
          <w:sz w:val="21"/>
          <w:szCs w:val="21"/>
          <w:highlight w:val="none"/>
        </w:rPr>
        <w:t>列入</w:t>
      </w:r>
      <w:r>
        <w:rPr>
          <w:rFonts w:hint="eastAsia"/>
          <w:spacing w:val="-6"/>
          <w:sz w:val="21"/>
          <w:szCs w:val="21"/>
          <w:highlight w:val="none"/>
        </w:rPr>
        <w:t>重大税收违法案件当事人名单，未被国家企业</w:t>
      </w:r>
      <w:r>
        <w:rPr>
          <w:spacing w:val="-6"/>
          <w:sz w:val="21"/>
          <w:szCs w:val="21"/>
          <w:highlight w:val="none"/>
        </w:rPr>
        <w:t>信用信息公示系统（</w:t>
      </w:r>
      <w:r>
        <w:rPr>
          <w:spacing w:val="-6"/>
          <w:sz w:val="21"/>
          <w:highlight w:val="none"/>
        </w:rPr>
        <w:fldChar w:fldCharType="begin"/>
      </w:r>
      <w:r>
        <w:rPr>
          <w:spacing w:val="-6"/>
          <w:sz w:val="21"/>
          <w:highlight w:val="none"/>
        </w:rPr>
        <w:instrText xml:space="preserve">HYPERLINK "http://www.gsxt.gov.cn"</w:instrText>
      </w:r>
      <w:r>
        <w:rPr>
          <w:spacing w:val="-6"/>
          <w:sz w:val="21"/>
          <w:highlight w:val="none"/>
        </w:rPr>
        <w:fldChar w:fldCharType="separate"/>
      </w:r>
      <w:r>
        <w:rPr>
          <w:rStyle w:val="13"/>
          <w:color w:val="auto"/>
          <w:spacing w:val="-6"/>
          <w:sz w:val="21"/>
          <w:szCs w:val="21"/>
          <w:highlight w:val="none"/>
        </w:rPr>
        <w:t>http://www.gsxt.gov.cn</w:t>
      </w:r>
      <w:r>
        <w:rPr>
          <w:spacing w:val="-6"/>
          <w:sz w:val="21"/>
          <w:highlight w:val="none"/>
        </w:rPr>
        <w:fldChar w:fldCharType="end"/>
      </w:r>
      <w:r>
        <w:rPr>
          <w:spacing w:val="-6"/>
          <w:sz w:val="21"/>
          <w:szCs w:val="21"/>
          <w:highlight w:val="none"/>
        </w:rPr>
        <w:t>）</w:t>
      </w:r>
      <w:r>
        <w:rPr>
          <w:rFonts w:hint="eastAsia"/>
          <w:spacing w:val="-6"/>
          <w:sz w:val="21"/>
          <w:szCs w:val="21"/>
          <w:highlight w:val="none"/>
        </w:rPr>
        <w:t>等渠道</w:t>
      </w:r>
      <w:r>
        <w:rPr>
          <w:spacing w:val="-6"/>
          <w:sz w:val="21"/>
          <w:szCs w:val="21"/>
          <w:highlight w:val="none"/>
        </w:rPr>
        <w:t>列入</w:t>
      </w:r>
      <w:r>
        <w:rPr>
          <w:rFonts w:hint="eastAsia" w:cs="宋体"/>
          <w:spacing w:val="-6"/>
          <w:sz w:val="21"/>
          <w:szCs w:val="21"/>
          <w:highlight w:val="none"/>
        </w:rPr>
        <w:t>经营异常名录、</w:t>
      </w:r>
      <w:r>
        <w:rPr>
          <w:rFonts w:hint="eastAsia"/>
          <w:spacing w:val="-6"/>
          <w:sz w:val="21"/>
          <w:szCs w:val="21"/>
          <w:highlight w:val="none"/>
        </w:rPr>
        <w:t>严重违法</w:t>
      </w:r>
      <w:r>
        <w:rPr>
          <w:spacing w:val="-6"/>
          <w:sz w:val="21"/>
          <w:szCs w:val="21"/>
          <w:highlight w:val="none"/>
        </w:rPr>
        <w:t>失信企业名单</w:t>
      </w:r>
      <w:r>
        <w:rPr>
          <w:rFonts w:hint="eastAsia"/>
          <w:spacing w:val="-6"/>
          <w:sz w:val="21"/>
          <w:szCs w:val="21"/>
          <w:highlight w:val="none"/>
        </w:rPr>
        <w:t>、</w:t>
      </w:r>
      <w:r>
        <w:rPr>
          <w:rFonts w:hint="eastAsia"/>
          <w:spacing w:val="-6"/>
          <w:sz w:val="21"/>
          <w:highlight w:val="none"/>
        </w:rPr>
        <w:t>没有因违反招投标规定被行政处罚且在公示期内的</w:t>
      </w:r>
      <w:r>
        <w:rPr>
          <w:rFonts w:hint="eastAsia"/>
          <w:spacing w:val="-6"/>
          <w:sz w:val="21"/>
          <w:szCs w:val="21"/>
          <w:highlight w:val="none"/>
        </w:rPr>
        <w:t>，未被</w:t>
      </w:r>
      <w:r>
        <w:rPr>
          <w:spacing w:val="-6"/>
          <w:sz w:val="21"/>
          <w:szCs w:val="21"/>
          <w:highlight w:val="none"/>
        </w:rPr>
        <w:t>全国公共资源交易平台（</w:t>
      </w:r>
      <w:r>
        <w:rPr>
          <w:spacing w:val="-6"/>
          <w:sz w:val="21"/>
          <w:highlight w:val="none"/>
        </w:rPr>
        <w:fldChar w:fldCharType="begin"/>
      </w:r>
      <w:r>
        <w:rPr>
          <w:spacing w:val="-6"/>
          <w:sz w:val="21"/>
          <w:highlight w:val="none"/>
        </w:rPr>
        <w:instrText xml:space="preserve">HYPERLINK "http://www.ggzy.gov.cn"</w:instrText>
      </w:r>
      <w:r>
        <w:rPr>
          <w:spacing w:val="-6"/>
          <w:sz w:val="21"/>
          <w:highlight w:val="none"/>
        </w:rPr>
        <w:fldChar w:fldCharType="separate"/>
      </w:r>
      <w:r>
        <w:rPr>
          <w:rStyle w:val="13"/>
          <w:color w:val="auto"/>
          <w:spacing w:val="-6"/>
          <w:sz w:val="21"/>
          <w:szCs w:val="21"/>
          <w:highlight w:val="none"/>
        </w:rPr>
        <w:t>http://www.ggzy.gov.cn</w:t>
      </w:r>
      <w:r>
        <w:rPr>
          <w:spacing w:val="-6"/>
          <w:sz w:val="21"/>
          <w:highlight w:val="none"/>
        </w:rPr>
        <w:fldChar w:fldCharType="end"/>
      </w:r>
      <w:r>
        <w:rPr>
          <w:spacing w:val="-6"/>
          <w:sz w:val="21"/>
          <w:szCs w:val="21"/>
          <w:highlight w:val="none"/>
        </w:rPr>
        <w:t>）</w:t>
      </w:r>
      <w:r>
        <w:rPr>
          <w:rFonts w:hint="eastAsia"/>
          <w:spacing w:val="-6"/>
          <w:sz w:val="21"/>
          <w:szCs w:val="21"/>
          <w:highlight w:val="none"/>
        </w:rPr>
        <w:t>等渠道</w:t>
      </w:r>
      <w:r>
        <w:rPr>
          <w:spacing w:val="-6"/>
          <w:sz w:val="21"/>
          <w:szCs w:val="21"/>
          <w:highlight w:val="none"/>
        </w:rPr>
        <w:t>列入</w:t>
      </w:r>
      <w:r>
        <w:rPr>
          <w:rFonts w:hint="eastAsia"/>
          <w:spacing w:val="-6"/>
          <w:sz w:val="21"/>
          <w:szCs w:val="21"/>
          <w:highlight w:val="none"/>
        </w:rPr>
        <w:t>黑名单，否则，可将我方的投标文件按照无效投标文件处理。</w:t>
      </w:r>
    </w:p>
    <w:p w14:paraId="56A930F9">
      <w:pPr>
        <w:numPr>
          <w:ilvl w:val="1"/>
          <w:numId w:val="1"/>
        </w:numPr>
        <w:tabs>
          <w:tab w:val="left" w:pos="420"/>
          <w:tab w:val="left" w:pos="945"/>
          <w:tab w:val="left" w:pos="5382"/>
          <w:tab w:val="left" w:pos="7560"/>
        </w:tabs>
        <w:spacing w:line="360" w:lineRule="auto"/>
        <w:ind w:left="0" w:firstLine="420" w:firstLineChars="200"/>
        <w:rPr>
          <w:szCs w:val="21"/>
          <w:highlight w:val="none"/>
        </w:rPr>
      </w:pPr>
      <w:r>
        <w:rPr>
          <w:rFonts w:hint="eastAsia"/>
          <w:szCs w:val="21"/>
          <w:highlight w:val="none"/>
        </w:rPr>
        <w:t>我方承诺按照本项目招标文件和相关技术标准的条件，提供相关服务，并承担因服务质量引起的一切责任。</w:t>
      </w:r>
    </w:p>
    <w:p w14:paraId="30EE075B">
      <w:pPr>
        <w:numPr>
          <w:ilvl w:val="1"/>
          <w:numId w:val="1"/>
        </w:numPr>
        <w:tabs>
          <w:tab w:val="left" w:pos="420"/>
          <w:tab w:val="left" w:pos="945"/>
          <w:tab w:val="left" w:pos="5382"/>
          <w:tab w:val="left" w:pos="7560"/>
        </w:tabs>
        <w:spacing w:line="360" w:lineRule="auto"/>
        <w:ind w:left="0" w:firstLine="420" w:firstLineChars="200"/>
        <w:rPr>
          <w:szCs w:val="21"/>
          <w:highlight w:val="none"/>
        </w:rPr>
      </w:pPr>
      <w:r>
        <w:rPr>
          <w:rFonts w:hint="eastAsia"/>
          <w:szCs w:val="21"/>
          <w:highlight w:val="none"/>
        </w:rPr>
        <w:t>我方对本项目招标文件（包括修改文件及有关附件）完全理解，并承诺在发生争议时，不会以对招标文件存在误解、不明为由，向你方行使任何法律上的抗辩权。</w:t>
      </w:r>
    </w:p>
    <w:p w14:paraId="3F9BABAF">
      <w:pPr>
        <w:numPr>
          <w:ilvl w:val="1"/>
          <w:numId w:val="1"/>
        </w:numPr>
        <w:tabs>
          <w:tab w:val="left" w:pos="420"/>
          <w:tab w:val="left" w:pos="945"/>
          <w:tab w:val="left" w:pos="5382"/>
          <w:tab w:val="left" w:pos="7560"/>
        </w:tabs>
        <w:spacing w:line="360" w:lineRule="auto"/>
        <w:ind w:left="0" w:firstLine="420" w:firstLineChars="200"/>
        <w:rPr>
          <w:szCs w:val="21"/>
          <w:highlight w:val="none"/>
        </w:rPr>
      </w:pPr>
      <w:r>
        <w:rPr>
          <w:rFonts w:hint="eastAsia"/>
          <w:szCs w:val="21"/>
          <w:highlight w:val="none"/>
        </w:rPr>
        <w:t>我方投标文件有效期为自开标日起</w:t>
      </w:r>
      <w:r>
        <w:rPr>
          <w:rFonts w:hint="eastAsia"/>
          <w:szCs w:val="21"/>
          <w:highlight w:val="none"/>
          <w:u w:val="single"/>
        </w:rPr>
        <w:t>60</w:t>
      </w:r>
      <w:r>
        <w:rPr>
          <w:rFonts w:hint="eastAsia"/>
          <w:szCs w:val="21"/>
          <w:highlight w:val="none"/>
        </w:rPr>
        <w:t>天，若中标，则投标有效期自动延续至合同履行完毕。</w:t>
      </w:r>
    </w:p>
    <w:p w14:paraId="5AD553F5">
      <w:pPr>
        <w:numPr>
          <w:ilvl w:val="1"/>
          <w:numId w:val="1"/>
        </w:numPr>
        <w:tabs>
          <w:tab w:val="left" w:pos="420"/>
          <w:tab w:val="left" w:pos="945"/>
          <w:tab w:val="left" w:pos="5382"/>
          <w:tab w:val="left" w:pos="7560"/>
        </w:tabs>
        <w:spacing w:line="360" w:lineRule="auto"/>
        <w:ind w:left="0" w:firstLine="420" w:firstLineChars="200"/>
        <w:rPr>
          <w:szCs w:val="21"/>
          <w:highlight w:val="none"/>
        </w:rPr>
      </w:pPr>
      <w:r>
        <w:rPr>
          <w:rFonts w:hint="eastAsia"/>
          <w:szCs w:val="21"/>
          <w:highlight w:val="none"/>
        </w:rPr>
        <w:t>我方承诺接受招标文件规定的付款方式。</w:t>
      </w:r>
    </w:p>
    <w:p w14:paraId="51C04D8C">
      <w:pPr>
        <w:numPr>
          <w:ilvl w:val="1"/>
          <w:numId w:val="1"/>
        </w:numPr>
        <w:tabs>
          <w:tab w:val="left" w:pos="420"/>
          <w:tab w:val="left" w:pos="945"/>
          <w:tab w:val="left" w:pos="5382"/>
          <w:tab w:val="left" w:pos="7560"/>
        </w:tabs>
        <w:spacing w:line="360" w:lineRule="auto"/>
        <w:ind w:left="0" w:firstLine="420" w:firstLineChars="200"/>
        <w:rPr>
          <w:szCs w:val="21"/>
          <w:highlight w:val="none"/>
        </w:rPr>
      </w:pPr>
      <w:r>
        <w:rPr>
          <w:rFonts w:hint="eastAsia"/>
          <w:szCs w:val="21"/>
          <w:highlight w:val="none"/>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14:paraId="0B61BBC1">
      <w:pPr>
        <w:numPr>
          <w:ilvl w:val="1"/>
          <w:numId w:val="1"/>
        </w:numPr>
        <w:tabs>
          <w:tab w:val="left" w:pos="420"/>
          <w:tab w:val="left" w:pos="945"/>
          <w:tab w:val="left" w:pos="5382"/>
          <w:tab w:val="left" w:pos="7560"/>
        </w:tabs>
        <w:spacing w:line="360" w:lineRule="auto"/>
        <w:ind w:left="0" w:firstLine="420" w:firstLineChars="200"/>
        <w:rPr>
          <w:szCs w:val="21"/>
          <w:highlight w:val="none"/>
        </w:rPr>
      </w:pPr>
      <w:r>
        <w:rPr>
          <w:rFonts w:hint="eastAsia"/>
          <w:szCs w:val="21"/>
          <w:highlight w:val="none"/>
        </w:rPr>
        <w:t>我方承诺投标文件中所有的资料及所作各项承诺均真实准确，所提交的营业执照/《事业单位法人证书》已依法向登记管理机关报送相应的年度报告并予以公示（或所提交的《社会团体法人登记证书》/《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14:paraId="22A81D27">
      <w:pPr>
        <w:numPr>
          <w:ilvl w:val="1"/>
          <w:numId w:val="1"/>
        </w:numPr>
        <w:tabs>
          <w:tab w:val="left" w:pos="420"/>
          <w:tab w:val="left" w:pos="945"/>
          <w:tab w:val="left" w:pos="5382"/>
          <w:tab w:val="left" w:pos="7560"/>
        </w:tabs>
        <w:spacing w:line="360" w:lineRule="auto"/>
        <w:ind w:left="0" w:firstLine="420" w:firstLineChars="200"/>
        <w:rPr>
          <w:szCs w:val="21"/>
          <w:highlight w:val="none"/>
        </w:rPr>
      </w:pPr>
      <w:r>
        <w:rPr>
          <w:rFonts w:hint="eastAsia"/>
          <w:szCs w:val="21"/>
          <w:highlight w:val="none"/>
        </w:rPr>
        <w:t>我方委托授权（姓名：身份证号：______</w:t>
      </w:r>
      <w:bookmarkStart w:id="16" w:name="_GoBack"/>
      <w:bookmarkEnd w:id="16"/>
      <w:r>
        <w:rPr>
          <w:rFonts w:hint="eastAsia"/>
          <w:szCs w:val="21"/>
          <w:highlight w:val="none"/>
        </w:rPr>
        <w:t>___，联系电话________：）作为我方的代理人参加本项目投标，负责提交投标文件以及其它相关资料，参加开标，接受质询并予以澄清，签署、接受招投标过程中的各种法律文件，办理投标过程中的其他相关事务。</w:t>
      </w:r>
    </w:p>
    <w:p w14:paraId="77E01545">
      <w:pPr>
        <w:numPr>
          <w:ilvl w:val="1"/>
          <w:numId w:val="1"/>
        </w:numPr>
        <w:tabs>
          <w:tab w:val="left" w:pos="525"/>
          <w:tab w:val="left" w:pos="945"/>
          <w:tab w:val="left" w:pos="5382"/>
        </w:tabs>
        <w:spacing w:line="360" w:lineRule="auto"/>
        <w:ind w:left="420" w:leftChars="200" w:firstLine="0"/>
        <w:rPr>
          <w:szCs w:val="21"/>
          <w:highlight w:val="none"/>
        </w:rPr>
      </w:pPr>
      <w:r>
        <w:rPr>
          <w:rFonts w:hint="eastAsia"/>
          <w:szCs w:val="21"/>
          <w:highlight w:val="none"/>
        </w:rPr>
        <w:t>我方承诺将严格遵守相关法律法规，若存在违法违规行为，将承担相应的法律后果。</w:t>
      </w:r>
    </w:p>
    <w:p w14:paraId="56698199">
      <w:pPr>
        <w:tabs>
          <w:tab w:val="left" w:pos="945"/>
        </w:tabs>
        <w:spacing w:line="360" w:lineRule="auto"/>
        <w:ind w:left="420" w:firstLine="3780" w:firstLineChars="1800"/>
        <w:rPr>
          <w:szCs w:val="21"/>
          <w:highlight w:val="none"/>
        </w:rPr>
      </w:pPr>
    </w:p>
    <w:p w14:paraId="527937B0">
      <w:pPr>
        <w:tabs>
          <w:tab w:val="left" w:pos="945"/>
        </w:tabs>
        <w:spacing w:line="360" w:lineRule="auto"/>
        <w:ind w:left="420" w:firstLine="3780" w:firstLineChars="1800"/>
        <w:rPr>
          <w:szCs w:val="21"/>
          <w:highlight w:val="none"/>
        </w:rPr>
      </w:pPr>
      <w:r>
        <w:rPr>
          <w:rFonts w:hint="eastAsia"/>
          <w:szCs w:val="21"/>
          <w:highlight w:val="none"/>
        </w:rPr>
        <w:t>法定代表人签字或盖章：</w:t>
      </w:r>
    </w:p>
    <w:p w14:paraId="3DC84237">
      <w:pPr>
        <w:tabs>
          <w:tab w:val="left" w:pos="945"/>
        </w:tabs>
        <w:spacing w:line="360" w:lineRule="auto"/>
        <w:ind w:left="420" w:firstLine="3780" w:firstLineChars="1800"/>
        <w:rPr>
          <w:szCs w:val="21"/>
          <w:highlight w:val="none"/>
        </w:rPr>
      </w:pPr>
      <w:r>
        <w:rPr>
          <w:rFonts w:hint="eastAsia"/>
          <w:szCs w:val="21"/>
          <w:highlight w:val="none"/>
        </w:rPr>
        <w:t>投标人公章：</w:t>
      </w:r>
    </w:p>
    <w:p w14:paraId="43B1B03B">
      <w:pPr>
        <w:spacing w:line="360" w:lineRule="auto"/>
        <w:ind w:right="840" w:firstLine="4179" w:firstLineChars="1990"/>
        <w:rPr>
          <w:szCs w:val="21"/>
          <w:highlight w:val="none"/>
        </w:rPr>
      </w:pPr>
      <w:r>
        <w:rPr>
          <w:rFonts w:hint="eastAsia"/>
          <w:szCs w:val="21"/>
          <w:highlight w:val="none"/>
        </w:rPr>
        <w:t>日期：</w:t>
      </w:r>
    </w:p>
    <w:p w14:paraId="7350F5EA">
      <w:pPr>
        <w:rPr>
          <w:rFonts w:hint="eastAsia" w:ascii="宋体" w:hAnsi="宋体" w:eastAsia="宋体" w:cs="宋体"/>
          <w:b/>
          <w:bCs/>
          <w:snapToGrid w:val="0"/>
          <w:color w:val="auto"/>
          <w:kern w:val="0"/>
          <w:sz w:val="24"/>
          <w:szCs w:val="32"/>
          <w:highlight w:val="none"/>
        </w:rPr>
      </w:pPr>
      <w:bookmarkStart w:id="11" w:name="_Toc57194940"/>
      <w:r>
        <w:rPr>
          <w:rFonts w:hint="eastAsia" w:ascii="宋体" w:hAnsi="宋体" w:eastAsia="宋体" w:cs="宋体"/>
          <w:b/>
          <w:bCs/>
          <w:snapToGrid w:val="0"/>
          <w:color w:val="auto"/>
          <w:kern w:val="0"/>
          <w:sz w:val="24"/>
          <w:szCs w:val="32"/>
          <w:highlight w:val="none"/>
        </w:rPr>
        <w:br w:type="page"/>
      </w:r>
    </w:p>
    <w:p w14:paraId="562DE80E">
      <w:pPr>
        <w:shd w:val="clear" w:color="auto" w:fill="FFFFFF"/>
        <w:snapToGrid w:val="0"/>
        <w:spacing w:before="100" w:beforeAutospacing="1" w:after="100" w:afterAutospacing="1" w:line="360" w:lineRule="auto"/>
        <w:jc w:val="center"/>
        <w:rPr>
          <w:rStyle w:val="17"/>
          <w:rFonts w:hint="eastAsia" w:ascii="宋体" w:hAnsi="宋体" w:eastAsia="宋体" w:cs="宋体"/>
          <w:b/>
          <w:color w:val="auto"/>
          <w:sz w:val="36"/>
          <w:szCs w:val="36"/>
          <w:highlight w:val="none"/>
        </w:rPr>
      </w:pPr>
      <w:r>
        <w:rPr>
          <w:rFonts w:hint="eastAsia" w:ascii="宋体" w:hAnsi="宋体" w:eastAsia="宋体" w:cs="宋体"/>
          <w:b/>
          <w:bCs/>
          <w:snapToGrid w:val="0"/>
          <w:color w:val="auto"/>
          <w:kern w:val="0"/>
          <w:sz w:val="24"/>
          <w:szCs w:val="32"/>
          <w:highlight w:val="none"/>
        </w:rPr>
        <w:t>无重大违法记录声明函</w:t>
      </w:r>
    </w:p>
    <w:p w14:paraId="2C5D391B">
      <w:pPr>
        <w:snapToGrid w:val="0"/>
        <w:spacing w:before="360" w:after="120" w:line="420" w:lineRule="exact"/>
        <w:rPr>
          <w:rStyle w:val="17"/>
          <w:rFonts w:hint="eastAsia" w:ascii="宋体" w:hAnsi="宋体" w:eastAsia="宋体" w:cs="宋体"/>
          <w:b/>
          <w:bCs/>
          <w:color w:val="auto"/>
          <w:sz w:val="24"/>
          <w:szCs w:val="24"/>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eastAsia="zh-CN"/>
        </w:rPr>
        <w:t>）</w:t>
      </w:r>
      <w:r>
        <w:rPr>
          <w:rStyle w:val="17"/>
          <w:rFonts w:hint="eastAsia" w:ascii="宋体" w:hAnsi="宋体" w:eastAsia="宋体" w:cs="宋体"/>
          <w:color w:val="auto"/>
          <w:sz w:val="24"/>
          <w:szCs w:val="24"/>
          <w:highlight w:val="none"/>
        </w:rPr>
        <w:t>：</w:t>
      </w:r>
    </w:p>
    <w:p w14:paraId="5A56F147">
      <w:pPr>
        <w:numPr>
          <w:ilvl w:val="0"/>
          <w:numId w:val="0"/>
        </w:numPr>
        <w:tabs>
          <w:tab w:val="left" w:pos="420"/>
          <w:tab w:val="left" w:pos="945"/>
          <w:tab w:val="left" w:pos="5382"/>
          <w:tab w:val="left" w:pos="7560"/>
        </w:tabs>
        <w:snapToGrid/>
        <w:spacing w:line="360" w:lineRule="auto"/>
        <w:rPr>
          <w:rFonts w:hint="eastAsia" w:ascii="宋体" w:hAnsi="宋体" w:eastAsia="宋体" w:cs="宋体"/>
          <w:color w:val="auto"/>
          <w:sz w:val="21"/>
          <w:szCs w:val="21"/>
          <w:highlight w:val="none"/>
        </w:rPr>
      </w:pPr>
      <w:r>
        <w:rPr>
          <w:rStyle w:val="17"/>
          <w:rFonts w:hint="eastAsia" w:ascii="宋体" w:hAnsi="宋体" w:eastAsia="宋体" w:cs="宋体"/>
          <w:color w:val="auto"/>
          <w:sz w:val="24"/>
          <w:szCs w:val="24"/>
          <w:highlight w:val="none"/>
        </w:rPr>
        <w:t xml:space="preserve">    </w:t>
      </w:r>
      <w:r>
        <w:rPr>
          <w:rFonts w:hint="eastAsia" w:ascii="宋体" w:hAnsi="宋体" w:eastAsia="宋体" w:cs="宋体"/>
          <w:color w:val="auto"/>
          <w:sz w:val="21"/>
          <w:szCs w:val="21"/>
          <w:highlight w:val="none"/>
        </w:rPr>
        <w:t>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名称）郑重声明：</w:t>
      </w:r>
    </w:p>
    <w:p w14:paraId="54B1D185">
      <w:pPr>
        <w:numPr>
          <w:ilvl w:val="0"/>
          <w:numId w:val="0"/>
        </w:numPr>
        <w:tabs>
          <w:tab w:val="left" w:pos="420"/>
          <w:tab w:val="left" w:pos="945"/>
          <w:tab w:val="left" w:pos="5382"/>
          <w:tab w:val="left" w:pos="7560"/>
        </w:tabs>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参加本次采购活动前3年内在经营活动中</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（在下划线上如实填写：有或没有）重大违法记录。</w:t>
      </w:r>
    </w:p>
    <w:p w14:paraId="11B82CAE">
      <w:pPr>
        <w:numPr>
          <w:ilvl w:val="0"/>
          <w:numId w:val="0"/>
        </w:numPr>
        <w:tabs>
          <w:tab w:val="left" w:pos="420"/>
          <w:tab w:val="left" w:pos="945"/>
          <w:tab w:val="left" w:pos="5382"/>
          <w:tab w:val="left" w:pos="7560"/>
        </w:tabs>
        <w:snapToGrid/>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（说明：所称重大违法记录，是指</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因违法经营受到刑事处罚或者责令停产停业、吊销许可证或者执照、较大数额罚款等行政处罚。）</w:t>
      </w:r>
    </w:p>
    <w:p w14:paraId="77FDD9E9">
      <w:pPr>
        <w:numPr>
          <w:ilvl w:val="0"/>
          <w:numId w:val="0"/>
        </w:numPr>
        <w:tabs>
          <w:tab w:val="left" w:pos="420"/>
          <w:tab w:val="left" w:pos="945"/>
          <w:tab w:val="left" w:pos="5382"/>
          <w:tab w:val="left" w:pos="7560"/>
        </w:tabs>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C74D2F5">
      <w:pPr>
        <w:numPr>
          <w:ilvl w:val="0"/>
          <w:numId w:val="0"/>
        </w:numPr>
        <w:tabs>
          <w:tab w:val="left" w:pos="420"/>
          <w:tab w:val="left" w:pos="945"/>
          <w:tab w:val="left" w:pos="5382"/>
          <w:tab w:val="left" w:pos="7560"/>
        </w:tabs>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声明人：（公章）</w:t>
      </w:r>
    </w:p>
    <w:p w14:paraId="02265AC5">
      <w:pPr>
        <w:numPr>
          <w:ilvl w:val="0"/>
          <w:numId w:val="0"/>
        </w:numPr>
        <w:tabs>
          <w:tab w:val="left" w:pos="420"/>
          <w:tab w:val="left" w:pos="945"/>
          <w:tab w:val="left" w:pos="5382"/>
          <w:tab w:val="left" w:pos="7560"/>
        </w:tabs>
        <w:snapToGrid/>
        <w:spacing w:line="360" w:lineRule="auto"/>
        <w:jc w:val="left"/>
        <w:rPr>
          <w:rFonts w:hint="eastAsia" w:ascii="宋体" w:hAnsi="宋体" w:eastAsia="宋体" w:cs="宋体"/>
          <w:color w:val="auto"/>
          <w:sz w:val="21"/>
          <w:szCs w:val="21"/>
          <w:highlight w:val="none"/>
        </w:rPr>
      </w:pPr>
    </w:p>
    <w:p w14:paraId="05217459">
      <w:pPr>
        <w:numPr>
          <w:ilvl w:val="0"/>
          <w:numId w:val="0"/>
        </w:numPr>
        <w:spacing w:line="360" w:lineRule="auto"/>
        <w:jc w:val="left"/>
        <w:rPr>
          <w:rFonts w:hint="default" w:ascii="Times New Roman" w:hAnsi="Times New Roman" w:eastAsia="宋体" w:cs="Times New Roman"/>
          <w:b/>
          <w:bCs/>
          <w:szCs w:val="21"/>
          <w:highlight w:val="none"/>
          <w:lang w:val="en-US" w:eastAsia="zh-CN"/>
        </w:rPr>
      </w:pPr>
      <w:r>
        <w:rPr>
          <w:rFonts w:hint="eastAsia" w:ascii="宋体" w:hAnsi="宋体" w:eastAsia="宋体" w:cs="宋体"/>
          <w:color w:val="auto"/>
          <w:sz w:val="21"/>
          <w:szCs w:val="21"/>
          <w:highlight w:val="none"/>
        </w:rPr>
        <w:t xml:space="preserve">                                                   年     月    日</w:t>
      </w:r>
      <w:r>
        <w:rPr>
          <w:highlight w:val="none"/>
        </w:rPr>
        <w:br w:type="page"/>
      </w:r>
      <w:r>
        <w:rPr>
          <w:rFonts w:hint="eastAsia" w:ascii="Times New Roman" w:hAnsi="Times New Roman" w:eastAsia="宋体" w:cs="Times New Roman"/>
          <w:b/>
          <w:bCs/>
          <w:szCs w:val="21"/>
          <w:highlight w:val="none"/>
          <w:lang w:eastAsia="zh-CN"/>
        </w:rPr>
        <w:t>技术标</w:t>
      </w:r>
      <w:r>
        <w:rPr>
          <w:rFonts w:hint="eastAsia" w:ascii="Times New Roman" w:hAnsi="Times New Roman" w:eastAsia="宋体" w:cs="Times New Roman"/>
          <w:b/>
          <w:bCs/>
          <w:szCs w:val="21"/>
          <w:highlight w:val="none"/>
          <w:lang w:val="en-US" w:eastAsia="zh-CN"/>
        </w:rPr>
        <w:t>文件</w:t>
      </w:r>
    </w:p>
    <w:p w14:paraId="09F22749">
      <w:pPr>
        <w:pStyle w:val="4"/>
        <w:rPr>
          <w:rFonts w:hint="default" w:eastAsia="宋体"/>
          <w:highlight w:val="none"/>
          <w:lang w:val="en-US" w:eastAsia="zh-CN"/>
        </w:rPr>
      </w:pPr>
      <w:r>
        <w:rPr>
          <w:rFonts w:hint="eastAsia" w:ascii="宋体" w:hAnsi="宋体" w:eastAsia="宋体" w:cs="宋体"/>
          <w:snapToGrid w:val="0"/>
          <w:color w:val="auto"/>
          <w:kern w:val="0"/>
          <w:sz w:val="24"/>
          <w:highlight w:val="none"/>
          <w:lang w:val="en-US" w:eastAsia="zh-CN"/>
        </w:rPr>
        <w:t>根据招标文件评标办法技术标评审细则提供相应证明材料，并按序编制</w:t>
      </w:r>
    </w:p>
    <w:p w14:paraId="1293A189">
      <w:pPr>
        <w:pStyle w:val="10"/>
        <w:numPr>
          <w:ilvl w:val="0"/>
          <w:numId w:val="0"/>
        </w:numPr>
        <w:rPr>
          <w:rFonts w:hint="eastAsia"/>
          <w:highlight w:val="none"/>
          <w:lang w:eastAsia="zh-CN"/>
        </w:rPr>
      </w:pPr>
    </w:p>
    <w:p w14:paraId="78216092">
      <w:pPr>
        <w:pStyle w:val="2"/>
        <w:spacing w:before="0" w:after="0" w:line="360" w:lineRule="auto"/>
        <w:jc w:val="center"/>
        <w:rPr>
          <w:rFonts w:hint="eastAsia" w:ascii="Times New Roman" w:hAnsi="Times New Roman"/>
          <w:snapToGrid w:val="0"/>
          <w:kern w:val="0"/>
          <w:sz w:val="24"/>
          <w:highlight w:val="none"/>
        </w:rPr>
      </w:pPr>
    </w:p>
    <w:p w14:paraId="2B9E399A">
      <w:pPr>
        <w:widowControl/>
        <w:spacing w:line="360" w:lineRule="auto"/>
        <w:jc w:val="left"/>
        <w:rPr>
          <w:highlight w:val="none"/>
        </w:rPr>
      </w:pPr>
    </w:p>
    <w:p w14:paraId="0AD5DA4A">
      <w:pPr>
        <w:widowControl/>
        <w:spacing w:line="360" w:lineRule="auto"/>
        <w:jc w:val="left"/>
        <w:rPr>
          <w:b/>
          <w:bCs/>
          <w:snapToGrid w:val="0"/>
          <w:kern w:val="0"/>
          <w:sz w:val="24"/>
          <w:szCs w:val="32"/>
          <w:highlight w:val="none"/>
        </w:rPr>
      </w:pPr>
    </w:p>
    <w:p w14:paraId="7B792719">
      <w:pPr>
        <w:widowControl/>
        <w:spacing w:line="360" w:lineRule="auto"/>
        <w:jc w:val="left"/>
        <w:rPr>
          <w:rFonts w:hint="default"/>
          <w:b/>
          <w:bCs/>
          <w:snapToGrid w:val="0"/>
          <w:kern w:val="0"/>
          <w:sz w:val="24"/>
          <w:szCs w:val="32"/>
          <w:highlight w:val="none"/>
          <w:lang w:val="en-US"/>
        </w:rPr>
      </w:pPr>
      <w:r>
        <w:rPr>
          <w:highlight w:val="none"/>
        </w:rPr>
        <w:br w:type="page"/>
      </w:r>
      <w:r>
        <w:rPr>
          <w:rFonts w:hint="eastAsia" w:ascii="Times New Roman" w:hAnsi="Times New Roman" w:eastAsia="宋体" w:cs="Times New Roman"/>
          <w:b/>
          <w:bCs/>
          <w:szCs w:val="21"/>
          <w:highlight w:val="none"/>
          <w:lang w:val="en-US" w:eastAsia="zh-CN"/>
        </w:rPr>
        <w:t>商务</w:t>
      </w:r>
      <w:r>
        <w:rPr>
          <w:rFonts w:hint="eastAsia" w:ascii="Times New Roman" w:hAnsi="Times New Roman" w:eastAsia="宋体" w:cs="Times New Roman"/>
          <w:b/>
          <w:bCs/>
          <w:szCs w:val="21"/>
          <w:highlight w:val="none"/>
          <w:lang w:eastAsia="zh-CN"/>
        </w:rPr>
        <w:t>标</w:t>
      </w:r>
      <w:r>
        <w:rPr>
          <w:rFonts w:hint="eastAsia" w:ascii="Times New Roman" w:hAnsi="Times New Roman" w:eastAsia="宋体" w:cs="Times New Roman"/>
          <w:b/>
          <w:bCs/>
          <w:szCs w:val="21"/>
          <w:highlight w:val="none"/>
          <w:lang w:val="en-US" w:eastAsia="zh-CN"/>
        </w:rPr>
        <w:t>文件</w:t>
      </w:r>
    </w:p>
    <w:bookmarkEnd w:id="11"/>
    <w:p w14:paraId="678D99B1">
      <w:pPr>
        <w:pStyle w:val="15"/>
        <w:jc w:val="center"/>
        <w:rPr>
          <w:sz w:val="32"/>
          <w:highlight w:val="none"/>
        </w:rPr>
      </w:pPr>
      <w:r>
        <w:rPr>
          <w:rFonts w:hint="eastAsia"/>
          <w:highlight w:val="none"/>
        </w:rPr>
        <w:t>投  标  函</w:t>
      </w:r>
    </w:p>
    <w:p w14:paraId="24B5F12B">
      <w:pPr>
        <w:snapToGrid w:val="0"/>
        <w:spacing w:line="360" w:lineRule="auto"/>
        <w:rPr>
          <w:rFonts w:ascii="宋体" w:hAnsi="宋体" w:eastAsia="宋体"/>
          <w:color w:val="auto"/>
          <w:szCs w:val="21"/>
          <w:highlight w:val="none"/>
        </w:rPr>
      </w:pPr>
      <w:bookmarkStart w:id="12" w:name="_格式2__法定代表人授权书"/>
      <w:bookmarkEnd w:id="12"/>
      <w:bookmarkStart w:id="13" w:name="_Hlt26671374"/>
      <w:bookmarkEnd w:id="13"/>
      <w:bookmarkStart w:id="14" w:name="_Hlt26609389"/>
      <w:bookmarkEnd w:id="14"/>
      <w:bookmarkStart w:id="15" w:name="_Hlt26955066"/>
      <w:bookmarkEnd w:id="15"/>
      <w:r>
        <w:rPr>
          <w:rFonts w:hint="eastAsia" w:ascii="宋体" w:hAnsi="宋体" w:eastAsia="宋体"/>
          <w:color w:val="auto"/>
          <w:szCs w:val="21"/>
          <w:highlight w:val="none"/>
        </w:rPr>
        <w:t>（招标人名称）：</w:t>
      </w:r>
    </w:p>
    <w:p w14:paraId="1EA2EEFE">
      <w:pPr>
        <w:snapToGrid w:val="0"/>
        <w:spacing w:line="360" w:lineRule="auto"/>
        <w:ind w:firstLine="480"/>
        <w:rPr>
          <w:rFonts w:ascii="宋体" w:hAnsi="宋体" w:eastAsia="宋体"/>
          <w:color w:val="auto"/>
          <w:szCs w:val="21"/>
          <w:highlight w:val="none"/>
        </w:rPr>
      </w:pPr>
      <w:r>
        <w:rPr>
          <w:rFonts w:hint="eastAsia" w:ascii="宋体" w:hAnsi="宋体" w:eastAsia="宋体"/>
          <w:color w:val="auto"/>
          <w:szCs w:val="21"/>
          <w:highlight w:val="none"/>
        </w:rPr>
        <w:t>(一)根据已收到的</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(工程名称)工程的招标文件，我方仔细研究招标文件全部内容并对现场进行踏勘后，愿遵守《中华人民共和国招标投标法》等有关规定，并愿以人民币</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含税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（大写）元¥(小写)</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元</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其中税率为</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lang w:val="en-US" w:eastAsia="zh-CN"/>
        </w:rPr>
        <w:t>%，除税价为</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lang w:val="en-US" w:eastAsia="zh-CN"/>
        </w:rPr>
        <w:t>元。</w:t>
      </w:r>
      <w:r>
        <w:rPr>
          <w:rFonts w:hint="eastAsia" w:ascii="宋体" w:hAnsi="宋体" w:eastAsia="宋体"/>
          <w:color w:val="auto"/>
          <w:szCs w:val="21"/>
          <w:highlight w:val="none"/>
        </w:rPr>
        <w:t>的总价，按招标文件的要求承包本次招标范围内的全部工程，修补工程中的任何缺陷。</w:t>
      </w:r>
    </w:p>
    <w:p w14:paraId="0C6E2301">
      <w:pPr>
        <w:snapToGrid w:val="0"/>
        <w:spacing w:line="360" w:lineRule="auto"/>
        <w:ind w:firstLine="480"/>
        <w:rPr>
          <w:rFonts w:ascii="宋体" w:hAnsi="宋体" w:eastAsia="宋体"/>
          <w:color w:val="auto"/>
          <w:szCs w:val="21"/>
          <w:highlight w:val="none"/>
        </w:rPr>
      </w:pPr>
      <w:r>
        <w:rPr>
          <w:rFonts w:hint="eastAsia" w:ascii="宋体" w:hAnsi="宋体" w:eastAsia="宋体"/>
          <w:color w:val="auto"/>
          <w:szCs w:val="21"/>
          <w:highlight w:val="none"/>
        </w:rPr>
        <w:t>(二)</w:t>
      </w:r>
      <w:r>
        <w:rPr>
          <w:rFonts w:hint="eastAsia" w:ascii="宋体" w:hAnsi="宋体" w:eastAsia="宋体"/>
          <w:color w:val="auto"/>
          <w:spacing w:val="-6"/>
          <w:szCs w:val="21"/>
          <w:highlight w:val="none"/>
        </w:rPr>
        <w:t>我方保证在收到贵单位发出的书面开工令后立即开工，并保证在</w:t>
      </w:r>
      <w:r>
        <w:rPr>
          <w:rFonts w:hint="eastAsia" w:ascii="宋体" w:hAnsi="宋体" w:eastAsia="宋体"/>
          <w:color w:val="auto"/>
          <w:spacing w:val="-6"/>
          <w:szCs w:val="21"/>
          <w:highlight w:val="none"/>
          <w:lang w:eastAsia="zh-CN"/>
        </w:rPr>
        <w:t>约定</w:t>
      </w:r>
      <w:r>
        <w:rPr>
          <w:rFonts w:hint="eastAsia" w:ascii="宋体" w:hAnsi="宋体" w:eastAsia="宋体"/>
          <w:color w:val="auto"/>
          <w:spacing w:val="-6"/>
          <w:szCs w:val="21"/>
          <w:highlight w:val="none"/>
        </w:rPr>
        <w:t>工期</w:t>
      </w:r>
      <w:r>
        <w:rPr>
          <w:rFonts w:hint="eastAsia" w:ascii="宋体" w:hAnsi="宋体" w:eastAsia="宋体"/>
          <w:color w:val="auto"/>
          <w:szCs w:val="21"/>
          <w:highlight w:val="none"/>
        </w:rPr>
        <w:t>内竣工并移交整个工程及相关资料。</w:t>
      </w:r>
    </w:p>
    <w:p w14:paraId="7A988688">
      <w:pPr>
        <w:snapToGrid w:val="0"/>
        <w:spacing w:line="360" w:lineRule="auto"/>
        <w:ind w:firstLine="480"/>
        <w:rPr>
          <w:rFonts w:ascii="宋体" w:hAnsi="宋体" w:eastAsia="宋体"/>
          <w:color w:val="auto"/>
          <w:szCs w:val="21"/>
          <w:highlight w:val="none"/>
        </w:rPr>
      </w:pPr>
      <w:r>
        <w:rPr>
          <w:rFonts w:hint="eastAsia" w:ascii="宋体" w:hAnsi="宋体" w:eastAsia="宋体"/>
          <w:color w:val="auto"/>
          <w:szCs w:val="21"/>
          <w:highlight w:val="none"/>
        </w:rPr>
        <w:t>(三)我单位保证本工程质量达到</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 xml:space="preserve"> 。</w:t>
      </w:r>
    </w:p>
    <w:p w14:paraId="02290A2B">
      <w:pPr>
        <w:snapToGrid w:val="0"/>
        <w:spacing w:line="360" w:lineRule="auto"/>
        <w:ind w:firstLine="480"/>
        <w:rPr>
          <w:rFonts w:ascii="宋体" w:hAnsi="宋体" w:eastAsia="宋体"/>
          <w:color w:val="auto"/>
          <w:szCs w:val="21"/>
          <w:highlight w:val="none"/>
        </w:rPr>
      </w:pPr>
      <w:r>
        <w:rPr>
          <w:rFonts w:hint="eastAsia" w:ascii="宋体" w:hAnsi="宋体" w:eastAsia="宋体"/>
          <w:color w:val="auto"/>
          <w:szCs w:val="21"/>
          <w:highlight w:val="none"/>
        </w:rPr>
        <w:t>(四)我单位金额为人民币</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元的投标保证金已按招标文件要求递交。</w:t>
      </w:r>
    </w:p>
    <w:p w14:paraId="569CB6D0">
      <w:pPr>
        <w:snapToGrid w:val="0"/>
        <w:spacing w:line="360" w:lineRule="auto"/>
        <w:ind w:firstLine="480"/>
        <w:rPr>
          <w:rFonts w:ascii="宋体" w:hAnsi="宋体" w:eastAsia="宋体"/>
          <w:color w:val="auto"/>
          <w:szCs w:val="21"/>
          <w:highlight w:val="none"/>
        </w:rPr>
      </w:pPr>
      <w:r>
        <w:rPr>
          <w:rFonts w:hint="eastAsia" w:ascii="宋体" w:hAnsi="宋体" w:eastAsia="宋体"/>
          <w:color w:val="auto"/>
          <w:szCs w:val="21"/>
          <w:highlight w:val="none"/>
        </w:rPr>
        <w:t>(五)如果我方中标，我方承诺在收到中标通知书后，在中标通知书规定的期限内与贵方签订合同，并将按照招标文件规定的时间、数额提交履约保证金。</w:t>
      </w:r>
    </w:p>
    <w:p w14:paraId="6CAED8E3">
      <w:pPr>
        <w:snapToGrid w:val="0"/>
        <w:spacing w:line="360" w:lineRule="auto"/>
        <w:ind w:firstLine="480"/>
        <w:rPr>
          <w:rFonts w:ascii="宋体" w:hAnsi="宋体" w:eastAsia="宋体"/>
          <w:color w:val="auto"/>
          <w:szCs w:val="21"/>
          <w:highlight w:val="none"/>
        </w:rPr>
      </w:pPr>
      <w:r>
        <w:rPr>
          <w:rFonts w:hint="eastAsia" w:ascii="宋体" w:hAnsi="宋体" w:eastAsia="宋体"/>
          <w:color w:val="auto"/>
          <w:szCs w:val="21"/>
          <w:highlight w:val="none"/>
        </w:rPr>
        <w:t>(六)贵单位的招标文件、中标通知书和本投标文件将构成约束我们双方的合同。</w:t>
      </w:r>
    </w:p>
    <w:p w14:paraId="0999F8BF">
      <w:pPr>
        <w:snapToGrid w:val="0"/>
        <w:spacing w:line="360" w:lineRule="auto"/>
        <w:rPr>
          <w:rFonts w:ascii="宋体" w:hAnsi="宋体" w:eastAsia="宋体"/>
          <w:color w:val="auto"/>
          <w:szCs w:val="21"/>
          <w:highlight w:val="none"/>
        </w:rPr>
      </w:pPr>
    </w:p>
    <w:p w14:paraId="349A0516">
      <w:pPr>
        <w:snapToGrid w:val="0"/>
        <w:spacing w:line="360" w:lineRule="auto"/>
        <w:rPr>
          <w:rFonts w:ascii="宋体" w:hAnsi="宋体" w:eastAsia="宋体"/>
          <w:color w:val="auto"/>
          <w:szCs w:val="21"/>
          <w:highlight w:val="none"/>
        </w:rPr>
      </w:pPr>
    </w:p>
    <w:p w14:paraId="79B0E4A0">
      <w:pPr>
        <w:snapToGrid w:val="0"/>
        <w:spacing w:line="360" w:lineRule="auto"/>
        <w:rPr>
          <w:rFonts w:ascii="宋体" w:hAnsi="宋体" w:eastAsia="宋体"/>
          <w:color w:val="auto"/>
          <w:szCs w:val="21"/>
          <w:highlight w:val="none"/>
        </w:rPr>
      </w:pPr>
    </w:p>
    <w:p w14:paraId="6B265EB3">
      <w:pPr>
        <w:snapToGrid w:val="0"/>
        <w:spacing w:line="360" w:lineRule="auto"/>
        <w:rPr>
          <w:rFonts w:ascii="宋体" w:hAnsi="宋体" w:eastAsia="宋体"/>
          <w:color w:val="auto"/>
          <w:szCs w:val="21"/>
          <w:highlight w:val="none"/>
          <w:u w:val="single"/>
        </w:rPr>
      </w:pPr>
      <w:r>
        <w:rPr>
          <w:rFonts w:hint="eastAsia" w:ascii="宋体" w:hAnsi="宋体" w:eastAsia="宋体"/>
          <w:color w:val="auto"/>
          <w:szCs w:val="21"/>
          <w:highlight w:val="none"/>
        </w:rPr>
        <w:t>投标人(盖章)：</w:t>
      </w:r>
    </w:p>
    <w:p w14:paraId="6045C730">
      <w:pPr>
        <w:snapToGrid w:val="0"/>
        <w:spacing w:line="360" w:lineRule="auto"/>
        <w:rPr>
          <w:rFonts w:ascii="宋体" w:hAnsi="宋体" w:eastAsia="宋体"/>
          <w:color w:val="auto"/>
          <w:szCs w:val="21"/>
          <w:highlight w:val="none"/>
        </w:rPr>
      </w:pPr>
    </w:p>
    <w:p w14:paraId="33464C18">
      <w:pPr>
        <w:snapToGri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法定代表人或委托代理人(签字或盖章)：</w:t>
      </w:r>
    </w:p>
    <w:p w14:paraId="61C754B4">
      <w:pPr>
        <w:snapToGrid w:val="0"/>
        <w:spacing w:line="360" w:lineRule="auto"/>
        <w:rPr>
          <w:rFonts w:ascii="宋体" w:hAnsi="宋体" w:eastAsia="宋体"/>
          <w:color w:val="auto"/>
          <w:szCs w:val="21"/>
          <w:highlight w:val="none"/>
        </w:rPr>
      </w:pPr>
    </w:p>
    <w:p w14:paraId="34999697">
      <w:pPr>
        <w:keepNext/>
        <w:keepLines/>
        <w:spacing w:before="100" w:line="400" w:lineRule="exact"/>
        <w:jc w:val="center"/>
        <w:outlineLvl w:val="1"/>
        <w:rPr>
          <w:rFonts w:ascii="宋体" w:hAnsi="宋体" w:eastAsia="宋体"/>
          <w:color w:val="auto"/>
          <w:szCs w:val="21"/>
          <w:highlight w:val="none"/>
        </w:rPr>
      </w:pPr>
      <w:r>
        <w:rPr>
          <w:rFonts w:hint="eastAsia" w:ascii="宋体" w:hAnsi="宋体" w:eastAsia="宋体"/>
          <w:color w:val="auto"/>
          <w:szCs w:val="21"/>
          <w:highlight w:val="none"/>
        </w:rPr>
        <w:t>日期：     年    月    日</w:t>
      </w:r>
    </w:p>
    <w:p w14:paraId="6C05100A">
      <w:pPr>
        <w:spacing w:line="360" w:lineRule="auto"/>
        <w:rPr>
          <w:highlight w:val="none"/>
        </w:rPr>
      </w:pPr>
    </w:p>
    <w:p w14:paraId="28A09A77">
      <w:pPr>
        <w:widowControl/>
        <w:numPr>
          <w:ilvl w:val="0"/>
          <w:numId w:val="0"/>
        </w:numPr>
        <w:spacing w:line="360" w:lineRule="auto"/>
        <w:jc w:val="center"/>
        <w:rPr>
          <w:rFonts w:hint="eastAsia"/>
          <w:b/>
          <w:bCs/>
          <w:snapToGrid w:val="0"/>
          <w:kern w:val="0"/>
          <w:sz w:val="24"/>
          <w:szCs w:val="32"/>
          <w:highlight w:val="none"/>
          <w:lang w:eastAsia="zh-CN"/>
        </w:rPr>
      </w:pPr>
      <w:r>
        <w:rPr>
          <w:highlight w:val="none"/>
        </w:rPr>
        <w:br w:type="page"/>
      </w:r>
      <w:r>
        <w:rPr>
          <w:rFonts w:hint="eastAsia" w:ascii="Times New Roman" w:hAnsi="Times New Roman" w:eastAsia="宋体" w:cs="Times New Roman"/>
          <w:b/>
          <w:bCs/>
          <w:snapToGrid w:val="0"/>
          <w:kern w:val="0"/>
          <w:sz w:val="24"/>
          <w:szCs w:val="32"/>
          <w:highlight w:val="none"/>
          <w:lang w:eastAsia="zh-CN"/>
        </w:rPr>
        <w:t>报</w:t>
      </w:r>
      <w:r>
        <w:rPr>
          <w:rFonts w:hint="eastAsia"/>
          <w:b/>
          <w:bCs/>
          <w:snapToGrid w:val="0"/>
          <w:kern w:val="0"/>
          <w:sz w:val="24"/>
          <w:szCs w:val="32"/>
          <w:highlight w:val="none"/>
        </w:rPr>
        <w:t>价</w:t>
      </w:r>
      <w:r>
        <w:rPr>
          <w:rFonts w:hint="eastAsia"/>
          <w:b/>
          <w:bCs/>
          <w:snapToGrid w:val="0"/>
          <w:kern w:val="0"/>
          <w:sz w:val="24"/>
          <w:szCs w:val="32"/>
          <w:highlight w:val="none"/>
          <w:lang w:eastAsia="zh-CN"/>
        </w:rPr>
        <w:t>明细表</w:t>
      </w:r>
    </w:p>
    <w:p w14:paraId="291EB89E">
      <w:pPr>
        <w:pStyle w:val="10"/>
        <w:rPr>
          <w:rFonts w:hint="eastAsia"/>
          <w:highlight w:val="none"/>
          <w:lang w:val="en-US" w:eastAsia="zh-CN"/>
        </w:rPr>
      </w:pPr>
      <w:r>
        <w:rPr>
          <w:rFonts w:hint="eastAsia"/>
          <w:b/>
          <w:bCs/>
          <w:snapToGrid w:val="0"/>
          <w:kern w:val="0"/>
          <w:sz w:val="24"/>
          <w:szCs w:val="32"/>
          <w:highlight w:val="none"/>
          <w:lang w:val="en-US" w:eastAsia="zh-CN"/>
        </w:rPr>
        <w:t>详见报价清单</w:t>
      </w:r>
    </w:p>
    <w:p w14:paraId="63E12896"/>
    <w:sectPr>
      <w:pgSz w:w="11907" w:h="16840"/>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E3AB4"/>
    <w:multiLevelType w:val="multilevel"/>
    <w:tmpl w:val="32DE3AB4"/>
    <w:lvl w:ilvl="0" w:tentative="0">
      <w:start w:val="1"/>
      <w:numFmt w:val="chineseCountingThousand"/>
      <w:lvlText w:val="（%1）"/>
      <w:lvlJc w:val="left"/>
      <w:pPr>
        <w:tabs>
          <w:tab w:val="left" w:pos="1325"/>
        </w:tabs>
        <w:ind w:left="1325" w:hanging="425"/>
      </w:pPr>
      <w:rPr>
        <w:rFonts w:hint="default" w:ascii="Times New Roman" w:hAnsi="Times New Roman" w:cs="Times New Roman"/>
        <w:color w:val="auto"/>
      </w:rPr>
    </w:lvl>
    <w:lvl w:ilvl="1" w:tentative="0">
      <w:start w:val="1"/>
      <w:numFmt w:val="decimal"/>
      <w:suff w:val="space"/>
      <w:lvlText w:val="%2、"/>
      <w:lvlJc w:val="left"/>
      <w:pPr>
        <w:ind w:left="562" w:hanging="420"/>
      </w:pPr>
      <w:rPr>
        <w:rFonts w:hint="eastAsia"/>
      </w:rPr>
    </w:lvl>
    <w:lvl w:ilvl="2" w:tentative="0">
      <w:start w:val="1"/>
      <w:numFmt w:val="ideographEnclosedCircle"/>
      <w:lvlText w:val="%3"/>
      <w:lvlJc w:val="left"/>
      <w:pPr>
        <w:ind w:left="168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108A7"/>
    <w:rsid w:val="6661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sz w:val="20"/>
    </w:rPr>
  </w:style>
  <w:style w:type="paragraph" w:styleId="4">
    <w:name w:val="annotation text"/>
    <w:basedOn w:val="1"/>
    <w:qFormat/>
    <w:uiPriority w:val="0"/>
    <w:pPr>
      <w:jc w:val="left"/>
    </w:pPr>
  </w:style>
  <w:style w:type="paragraph" w:styleId="5">
    <w:name w:val="Body Text"/>
    <w:basedOn w:val="1"/>
    <w:next w:val="6"/>
    <w:qFormat/>
    <w:uiPriority w:val="0"/>
    <w:pPr>
      <w:adjustRightInd w:val="0"/>
      <w:spacing w:after="60" w:line="360" w:lineRule="atLeast"/>
      <w:ind w:left="72" w:leftChars="30" w:right="30" w:rightChars="30"/>
      <w:jc w:val="center"/>
      <w:textAlignment w:val="baseline"/>
    </w:pPr>
    <w:rPr>
      <w:szCs w:val="22"/>
    </w:rPr>
  </w:style>
  <w:style w:type="paragraph" w:customStyle="1" w:styleId="6">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next w:val="8"/>
    <w:qFormat/>
    <w:uiPriority w:val="0"/>
    <w:pPr>
      <w:spacing w:before="240" w:line="360" w:lineRule="auto"/>
      <w:ind w:firstLine="552" w:firstLineChars="263"/>
    </w:pPr>
    <w:rPr>
      <w:rFonts w:ascii="宋体" w:hAnsi="宋体"/>
      <w:szCs w:val="20"/>
    </w:rPr>
  </w:style>
  <w:style w:type="paragraph" w:styleId="8">
    <w:name w:val="envelope return"/>
    <w:basedOn w:val="1"/>
    <w:unhideWhenUsed/>
    <w:qFormat/>
    <w:uiPriority w:val="99"/>
    <w:pPr>
      <w:snapToGrid w:val="0"/>
    </w:pPr>
    <w:rPr>
      <w:rFonts w:ascii="Arial" w:hAnsi="Arial"/>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7"/>
    <w:qFormat/>
    <w:uiPriority w:val="0"/>
    <w:pPr>
      <w:spacing w:after="120"/>
      <w:ind w:firstLine="420" w:firstLineChars="200"/>
    </w:pPr>
  </w:style>
  <w:style w:type="character" w:styleId="13">
    <w:name w:val="Hyperlink"/>
    <w:basedOn w:val="12"/>
    <w:qFormat/>
    <w:uiPriority w:val="0"/>
    <w:rPr>
      <w:color w:val="000000"/>
      <w:u w:val="none"/>
    </w:rPr>
  </w:style>
  <w:style w:type="paragraph" w:customStyle="1" w:styleId="14">
    <w:name w:val="标题1"/>
    <w:basedOn w:val="1"/>
    <w:next w:val="1"/>
    <w:qFormat/>
    <w:uiPriority w:val="0"/>
    <w:pPr>
      <w:tabs>
        <w:tab w:val="left" w:pos="9193"/>
        <w:tab w:val="left" w:pos="9827"/>
      </w:tabs>
      <w:autoSpaceDE w:val="0"/>
      <w:autoSpaceDN w:val="0"/>
      <w:snapToGrid w:val="0"/>
      <w:spacing w:line="360" w:lineRule="auto"/>
      <w:jc w:val="center"/>
      <w:outlineLvl w:val="0"/>
    </w:pPr>
    <w:rPr>
      <w:rFonts w:ascii="Times New Roman" w:hAnsi="Times New Roman" w:eastAsia="宋体" w:cs="Times New Roman"/>
      <w:b/>
      <w:snapToGrid w:val="0"/>
      <w:kern w:val="0"/>
      <w:sz w:val="32"/>
      <w:szCs w:val="20"/>
    </w:rPr>
  </w:style>
  <w:style w:type="paragraph" w:customStyle="1" w:styleId="15">
    <w:name w:val="标题2"/>
    <w:basedOn w:val="2"/>
    <w:qFormat/>
    <w:uiPriority w:val="0"/>
    <w:pPr>
      <w:keepNext w:val="0"/>
      <w:keepLines w:val="0"/>
      <w:spacing w:before="0" w:after="0" w:line="360" w:lineRule="auto"/>
    </w:pPr>
    <w:rPr>
      <w:rFonts w:ascii="Times New Roman" w:hAnsi="Times New Roman" w:eastAsia="宋体" w:cs="Times New Roman"/>
      <w:snapToGrid w:val="0"/>
      <w:kern w:val="0"/>
      <w:sz w:val="24"/>
    </w:rPr>
  </w:style>
  <w:style w:type="paragraph" w:customStyle="1" w:styleId="16">
    <w:name w:val="0"/>
    <w:basedOn w:val="1"/>
    <w:uiPriority w:val="0"/>
    <w:pPr>
      <w:widowControl/>
      <w:spacing w:before="100" w:beforeAutospacing="1" w:after="100" w:afterAutospacing="1"/>
      <w:jc w:val="left"/>
    </w:pPr>
    <w:rPr>
      <w:rFonts w:ascii="宋体" w:hAnsi="宋体"/>
      <w:kern w:val="0"/>
      <w:sz w:val="24"/>
      <w:szCs w:val="20"/>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2025-09-04T01:45:00Z</dcterms:created>
  <dc:creator>YL</dc:creator>
  <cp:lastModifiedBy>YL</cp:lastModifiedBy>
  <dcterms:modified xsi:type="dcterms:W3CDTF">2025-09-04T01:46:30Z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09432BABA4664DB68B27E75EBFF58A2B_11</vt:lpwstr>
  </property>
  <property fmtid="{D5CDD505-2E9C-101B-9397-08002B2CF9AE}" pid="4" name="KSOTemplateDocerSaveRecord">
    <vt:lpwstr>eyJoZGlkIjoiYzkwMDg0N2NkMzM0OWE3OTEwOTM1Yzg2ZDRjNjQ2NTMiLCJ1c2VySWQiOiIzMjU4NTY5ODUifQ==</vt:lpwstr>
  </property>
</Properties>
</file>